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67485">
              <w:t>25.11.2021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67485">
            <w:pPr>
              <w:tabs>
                <w:tab w:val="left" w:pos="3123"/>
                <w:tab w:val="left" w:pos="3270"/>
              </w:tabs>
              <w:jc w:val="right"/>
            </w:pPr>
            <w:r w:rsidRPr="00360CF1">
              <w:t xml:space="preserve">№ </w:t>
            </w:r>
            <w:r w:rsidR="00167485">
              <w:t>2101</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tbl>
      <w:tblPr>
        <w:tblW w:w="9701" w:type="dxa"/>
        <w:tblLook w:val="04A0" w:firstRow="1" w:lastRow="0" w:firstColumn="1" w:lastColumn="0" w:noHBand="0" w:noVBand="1"/>
      </w:tblPr>
      <w:tblGrid>
        <w:gridCol w:w="4644"/>
        <w:gridCol w:w="5057"/>
      </w:tblGrid>
      <w:tr w:rsidR="0097053C" w:rsidRPr="0097053C" w:rsidTr="0097053C">
        <w:tc>
          <w:tcPr>
            <w:tcW w:w="4644" w:type="dxa"/>
            <w:shd w:val="clear" w:color="auto" w:fill="auto"/>
          </w:tcPr>
          <w:p w:rsidR="0097053C" w:rsidRPr="0097053C" w:rsidRDefault="0097053C" w:rsidP="0097053C">
            <w:pPr>
              <w:autoSpaceDE w:val="0"/>
              <w:autoSpaceDN w:val="0"/>
              <w:adjustRightInd w:val="0"/>
              <w:jc w:val="both"/>
              <w:outlineLvl w:val="0"/>
              <w:rPr>
                <w:color w:val="000000"/>
              </w:rPr>
            </w:pPr>
            <w:r w:rsidRPr="0097053C">
              <w:rPr>
                <w:color w:val="000000"/>
              </w:rPr>
              <w:t>Об утверждении муниципальной программы «Профилактика правонарушений в сфере общественного порядка в Нижневартовском районе»</w:t>
            </w:r>
          </w:p>
        </w:tc>
        <w:tc>
          <w:tcPr>
            <w:tcW w:w="5057" w:type="dxa"/>
            <w:shd w:val="clear" w:color="auto" w:fill="auto"/>
          </w:tcPr>
          <w:p w:rsidR="0097053C" w:rsidRPr="0097053C" w:rsidRDefault="0097053C" w:rsidP="0097053C">
            <w:pPr>
              <w:autoSpaceDE w:val="0"/>
              <w:autoSpaceDN w:val="0"/>
              <w:adjustRightInd w:val="0"/>
              <w:ind w:firstLine="567"/>
              <w:jc w:val="right"/>
              <w:outlineLvl w:val="0"/>
              <w:rPr>
                <w:color w:val="000000"/>
              </w:rPr>
            </w:pPr>
          </w:p>
        </w:tc>
      </w:tr>
    </w:tbl>
    <w:p w:rsidR="0097053C" w:rsidRDefault="0097053C" w:rsidP="0097053C">
      <w:pPr>
        <w:ind w:firstLine="567"/>
        <w:jc w:val="both"/>
        <w:rPr>
          <w:b/>
          <w:color w:val="000000"/>
          <w:u w:val="single"/>
        </w:rPr>
      </w:pPr>
    </w:p>
    <w:p w:rsidR="0097053C" w:rsidRPr="0097053C" w:rsidRDefault="0097053C" w:rsidP="0097053C">
      <w:pPr>
        <w:ind w:firstLine="567"/>
        <w:jc w:val="both"/>
        <w:rPr>
          <w:b/>
          <w:color w:val="000000"/>
          <w:u w:val="single"/>
        </w:rPr>
      </w:pPr>
    </w:p>
    <w:p w:rsidR="0097053C" w:rsidRPr="0097053C" w:rsidRDefault="0097053C" w:rsidP="0097053C">
      <w:pPr>
        <w:autoSpaceDE w:val="0"/>
        <w:autoSpaceDN w:val="0"/>
        <w:adjustRightInd w:val="0"/>
        <w:ind w:firstLine="709"/>
        <w:jc w:val="both"/>
        <w:rPr>
          <w:color w:val="000000"/>
        </w:rPr>
      </w:pPr>
      <w:r w:rsidRPr="0097053C">
        <w:rPr>
          <w:color w:val="000000"/>
        </w:rPr>
        <w:t xml:space="preserve">В соответствии со статьей 179 </w:t>
      </w:r>
      <w:hyperlink r:id="rId9" w:history="1">
        <w:r w:rsidRPr="0097053C">
          <w:rPr>
            <w:color w:val="000000"/>
          </w:rPr>
          <w:t>Бюджетного кодекса</w:t>
        </w:r>
      </w:hyperlink>
      <w:r w:rsidRPr="0097053C">
        <w:rPr>
          <w:color w:val="000000"/>
        </w:rPr>
        <w:t xml:space="preserve"> Российской Федерации, постановлением администрации района от </w:t>
      </w:r>
      <w:hyperlink r:id="rId10" w:tgtFrame="Logical" w:history="1">
        <w:r w:rsidRPr="0097053C">
          <w:rPr>
            <w:color w:val="000000"/>
          </w:rPr>
          <w:t>17.09.2021 № 1663</w:t>
        </w:r>
      </w:hyperlink>
      <w:r w:rsidRPr="0097053C">
        <w:rPr>
          <w:color w:val="000000"/>
        </w:rPr>
        <w:t xml:space="preserve"> </w:t>
      </w:r>
      <w:r w:rsidR="00A17967">
        <w:rPr>
          <w:color w:val="000000"/>
        </w:rPr>
        <w:t xml:space="preserve">                       </w:t>
      </w:r>
      <w:r w:rsidRPr="0097053C">
        <w:rPr>
          <w:color w:val="000000"/>
        </w:rPr>
        <w:t>«О порядке разработки и реализации муниципальных программ Нижневартовского района»:</w:t>
      </w:r>
    </w:p>
    <w:p w:rsidR="0097053C" w:rsidRPr="0097053C" w:rsidRDefault="0097053C" w:rsidP="0097053C">
      <w:pPr>
        <w:autoSpaceDE w:val="0"/>
        <w:autoSpaceDN w:val="0"/>
        <w:adjustRightInd w:val="0"/>
        <w:ind w:firstLine="709"/>
        <w:jc w:val="both"/>
        <w:rPr>
          <w:color w:val="000000"/>
        </w:rPr>
      </w:pPr>
    </w:p>
    <w:p w:rsidR="0097053C" w:rsidRPr="0097053C" w:rsidRDefault="0097053C" w:rsidP="0097053C">
      <w:pPr>
        <w:autoSpaceDE w:val="0"/>
        <w:autoSpaceDN w:val="0"/>
        <w:adjustRightInd w:val="0"/>
        <w:ind w:firstLine="709"/>
        <w:jc w:val="both"/>
        <w:rPr>
          <w:color w:val="000000"/>
        </w:rPr>
      </w:pPr>
      <w:r w:rsidRPr="0097053C">
        <w:rPr>
          <w:color w:val="000000"/>
        </w:rPr>
        <w:t xml:space="preserve">1. Утвердить муниципальную программу </w:t>
      </w:r>
      <w:r w:rsidRPr="0097053C">
        <w:rPr>
          <w:rFonts w:eastAsia="Calibri"/>
          <w:color w:val="000000"/>
          <w:lang w:eastAsia="en-US"/>
        </w:rPr>
        <w:t xml:space="preserve">«Профилактика </w:t>
      </w:r>
      <w:r w:rsidRPr="0097053C">
        <w:rPr>
          <w:color w:val="000000"/>
        </w:rPr>
        <w:t>правонарушений в сфере общественного порядка в Нижневартовском районе</w:t>
      </w:r>
      <w:r w:rsidRPr="0097053C">
        <w:rPr>
          <w:rFonts w:eastAsia="Calibri"/>
          <w:color w:val="000000"/>
          <w:lang w:eastAsia="en-US"/>
        </w:rPr>
        <w:t>»</w:t>
      </w:r>
      <w:r w:rsidRPr="0097053C">
        <w:rPr>
          <w:color w:val="000000"/>
        </w:rPr>
        <w:t xml:space="preserve"> согласно приложению. </w:t>
      </w:r>
    </w:p>
    <w:p w:rsidR="0097053C" w:rsidRPr="0097053C" w:rsidRDefault="0097053C" w:rsidP="0097053C">
      <w:pPr>
        <w:autoSpaceDE w:val="0"/>
        <w:autoSpaceDN w:val="0"/>
        <w:adjustRightInd w:val="0"/>
        <w:ind w:firstLine="709"/>
        <w:contextualSpacing/>
        <w:jc w:val="both"/>
        <w:rPr>
          <w:rFonts w:eastAsia="Calibri"/>
          <w:color w:val="000000"/>
          <w:lang w:eastAsia="en-US"/>
        </w:rPr>
      </w:pPr>
    </w:p>
    <w:p w:rsidR="0097053C" w:rsidRPr="0097053C" w:rsidRDefault="0097053C" w:rsidP="0097053C">
      <w:pPr>
        <w:autoSpaceDE w:val="0"/>
        <w:autoSpaceDN w:val="0"/>
        <w:adjustRightInd w:val="0"/>
        <w:ind w:firstLine="709"/>
        <w:contextualSpacing/>
        <w:jc w:val="both"/>
        <w:rPr>
          <w:rFonts w:eastAsia="Calibri"/>
          <w:color w:val="000000"/>
          <w:lang w:eastAsia="en-US"/>
        </w:rPr>
      </w:pPr>
      <w:r w:rsidRPr="0097053C">
        <w:rPr>
          <w:rFonts w:eastAsia="Calibri"/>
          <w:color w:val="000000"/>
          <w:lang w:eastAsia="en-US"/>
        </w:rPr>
        <w:t>2. Признать утратившими силу постановления администрации района:</w:t>
      </w:r>
    </w:p>
    <w:p w:rsidR="0097053C" w:rsidRPr="0097053C" w:rsidRDefault="0097053C" w:rsidP="0097053C">
      <w:pPr>
        <w:widowControl w:val="0"/>
        <w:autoSpaceDE w:val="0"/>
        <w:autoSpaceDN w:val="0"/>
        <w:ind w:firstLine="709"/>
        <w:jc w:val="both"/>
        <w:rPr>
          <w:color w:val="000000"/>
        </w:rPr>
      </w:pPr>
      <w:r>
        <w:rPr>
          <w:color w:val="000000"/>
        </w:rPr>
        <w:t xml:space="preserve">от </w:t>
      </w:r>
      <w:r w:rsidRPr="0097053C">
        <w:rPr>
          <w:color w:val="000000"/>
        </w:rPr>
        <w:t xml:space="preserve">26.10.2018 № 2449 «Об утверждении муниципальной программы «Профилактика правонарушений в сфере общественного порядка </w:t>
      </w:r>
      <w:r w:rsidR="00A17967">
        <w:rPr>
          <w:color w:val="000000"/>
        </w:rPr>
        <w:t xml:space="preserve">                                            </w:t>
      </w:r>
      <w:r w:rsidRPr="0097053C">
        <w:rPr>
          <w:color w:val="000000"/>
        </w:rPr>
        <w:t>в Нижневартовском районе»;</w:t>
      </w:r>
    </w:p>
    <w:p w:rsidR="0097053C" w:rsidRPr="0097053C" w:rsidRDefault="0097053C" w:rsidP="0097053C">
      <w:pPr>
        <w:widowControl w:val="0"/>
        <w:autoSpaceDE w:val="0"/>
        <w:autoSpaceDN w:val="0"/>
        <w:ind w:firstLine="709"/>
        <w:jc w:val="both"/>
        <w:rPr>
          <w:color w:val="000000"/>
        </w:rPr>
      </w:pPr>
      <w:r w:rsidRPr="0097053C">
        <w:rPr>
          <w:color w:val="000000"/>
        </w:rPr>
        <w:t>от 14.06.2019 № 1217 «О внесении изменений в приложение</w:t>
      </w:r>
      <w:r w:rsidR="00A17967">
        <w:rPr>
          <w:color w:val="000000"/>
        </w:rPr>
        <w:t xml:space="preserve">                                            </w:t>
      </w:r>
      <w:r w:rsidRPr="0097053C">
        <w:rPr>
          <w:color w:val="000000"/>
        </w:rPr>
        <w:t xml:space="preserve"> к постановлению администрации района 26.10.2018 № 2449 «Об утверждении муниципальной программы «Профилактика правонарушений в сфере общественного порядка в Нижневартовском районе»;</w:t>
      </w:r>
    </w:p>
    <w:p w:rsidR="0097053C" w:rsidRPr="0097053C" w:rsidRDefault="0097053C" w:rsidP="0097053C">
      <w:pPr>
        <w:widowControl w:val="0"/>
        <w:autoSpaceDE w:val="0"/>
        <w:autoSpaceDN w:val="0"/>
        <w:ind w:firstLine="709"/>
        <w:jc w:val="both"/>
        <w:rPr>
          <w:color w:val="000000"/>
        </w:rPr>
      </w:pPr>
      <w:r w:rsidRPr="0097053C">
        <w:rPr>
          <w:color w:val="000000"/>
        </w:rPr>
        <w:t xml:space="preserve">от 28.10.2019 № 2104 «О внесении изменений в приложение </w:t>
      </w:r>
      <w:r w:rsidR="00A17967">
        <w:rPr>
          <w:color w:val="000000"/>
        </w:rPr>
        <w:t xml:space="preserve">                                              </w:t>
      </w:r>
      <w:r w:rsidRPr="0097053C">
        <w:rPr>
          <w:color w:val="000000"/>
        </w:rPr>
        <w:t>к постановлению администрации района от 26.10.2018 № 2449 «Об утверждении муниципальной программы «Профилактика правонарушений в сфере общественного порядка в Нижневартовском районе»;</w:t>
      </w:r>
    </w:p>
    <w:p w:rsidR="0097053C" w:rsidRPr="0097053C" w:rsidRDefault="0097053C" w:rsidP="0097053C">
      <w:pPr>
        <w:widowControl w:val="0"/>
        <w:autoSpaceDE w:val="0"/>
        <w:autoSpaceDN w:val="0"/>
        <w:ind w:firstLine="709"/>
        <w:jc w:val="both"/>
        <w:rPr>
          <w:color w:val="000000"/>
        </w:rPr>
      </w:pPr>
      <w:r w:rsidRPr="0097053C">
        <w:rPr>
          <w:color w:val="000000"/>
        </w:rPr>
        <w:t xml:space="preserve">от 02.09.2020 № 1329 «О внесении изменений в приложение </w:t>
      </w:r>
      <w:r w:rsidR="00A17967">
        <w:rPr>
          <w:color w:val="000000"/>
        </w:rPr>
        <w:t xml:space="preserve">                                               </w:t>
      </w:r>
      <w:r w:rsidRPr="0097053C">
        <w:rPr>
          <w:color w:val="000000"/>
        </w:rPr>
        <w:t>к постановлению администрации района от 26.10.2018 № 2449 «Об утверждении муниципальной программы «Профилактика правонарушений в сфере общественного порядка в Нижневартовском районе»;</w:t>
      </w:r>
    </w:p>
    <w:p w:rsidR="0097053C" w:rsidRPr="0097053C" w:rsidRDefault="0097053C" w:rsidP="0097053C">
      <w:pPr>
        <w:widowControl w:val="0"/>
        <w:autoSpaceDE w:val="0"/>
        <w:autoSpaceDN w:val="0"/>
        <w:ind w:firstLine="709"/>
        <w:jc w:val="both"/>
        <w:rPr>
          <w:color w:val="000000"/>
        </w:rPr>
      </w:pPr>
      <w:r w:rsidRPr="0097053C">
        <w:rPr>
          <w:color w:val="000000"/>
        </w:rPr>
        <w:lastRenderedPageBreak/>
        <w:t>от 20.11.2020 № 1773</w:t>
      </w:r>
      <w:r>
        <w:rPr>
          <w:color w:val="000000"/>
        </w:rPr>
        <w:t xml:space="preserve"> </w:t>
      </w:r>
      <w:r w:rsidRPr="0097053C">
        <w:rPr>
          <w:color w:val="000000"/>
        </w:rPr>
        <w:t xml:space="preserve">«О внесении изменений в приложение </w:t>
      </w:r>
      <w:r w:rsidR="00A17967">
        <w:rPr>
          <w:color w:val="000000"/>
        </w:rPr>
        <w:t xml:space="preserve">                                             </w:t>
      </w:r>
      <w:r w:rsidRPr="0097053C">
        <w:rPr>
          <w:color w:val="000000"/>
        </w:rPr>
        <w:t>к постановлению администрации района от 26.10.2018 № 2449 «Об утверждении муниципальной программы «Профилактика правонарушений в сфере общественного порядка в Нижневартовском районе»;</w:t>
      </w:r>
    </w:p>
    <w:p w:rsidR="0097053C" w:rsidRPr="0097053C" w:rsidRDefault="0097053C" w:rsidP="0097053C">
      <w:pPr>
        <w:widowControl w:val="0"/>
        <w:autoSpaceDE w:val="0"/>
        <w:autoSpaceDN w:val="0"/>
        <w:ind w:firstLine="709"/>
        <w:jc w:val="both"/>
        <w:rPr>
          <w:color w:val="000000"/>
        </w:rPr>
      </w:pPr>
      <w:r w:rsidRPr="0097053C">
        <w:rPr>
          <w:color w:val="000000"/>
        </w:rPr>
        <w:t xml:space="preserve">от 23.11.2020 № 1805 «О внесении изменений в приложение </w:t>
      </w:r>
      <w:r w:rsidR="00A17967">
        <w:rPr>
          <w:color w:val="000000"/>
        </w:rPr>
        <w:t xml:space="preserve">                                           </w:t>
      </w:r>
      <w:r w:rsidRPr="0097053C">
        <w:rPr>
          <w:color w:val="000000"/>
        </w:rPr>
        <w:t>к постановлению администрации района от 26.10.2018 № 2449 «Об утверждении муниципальной программы «Профилактика правонарушений в сфере общественного порядка в Нижневартовском районе».</w:t>
      </w:r>
    </w:p>
    <w:p w:rsidR="0097053C" w:rsidRPr="0097053C" w:rsidRDefault="0097053C" w:rsidP="0097053C">
      <w:pPr>
        <w:widowControl w:val="0"/>
        <w:autoSpaceDE w:val="0"/>
        <w:autoSpaceDN w:val="0"/>
        <w:ind w:firstLine="709"/>
        <w:jc w:val="both"/>
        <w:rPr>
          <w:color w:val="000000"/>
        </w:rPr>
      </w:pPr>
    </w:p>
    <w:p w:rsidR="0097053C" w:rsidRPr="0097053C" w:rsidRDefault="0097053C" w:rsidP="0097053C">
      <w:pPr>
        <w:autoSpaceDE w:val="0"/>
        <w:autoSpaceDN w:val="0"/>
        <w:adjustRightInd w:val="0"/>
        <w:ind w:firstLine="709"/>
        <w:contextualSpacing/>
        <w:jc w:val="both"/>
        <w:rPr>
          <w:color w:val="000000"/>
        </w:rPr>
      </w:pPr>
      <w:r w:rsidRPr="0097053C">
        <w:rPr>
          <w:color w:val="000000"/>
        </w:rPr>
        <w:t>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w:t>
      </w:r>
      <w:r w:rsidRPr="0097053C">
        <w:rPr>
          <w:color w:val="000000"/>
          <w:lang w:val="en-US"/>
        </w:rPr>
        <w:t>n</w:t>
      </w:r>
      <w:r w:rsidRPr="0097053C">
        <w:rPr>
          <w:color w:val="000000"/>
        </w:rPr>
        <w:t>vraio</w:t>
      </w:r>
      <w:r w:rsidRPr="0097053C">
        <w:rPr>
          <w:color w:val="000000"/>
          <w:lang w:val="en-US"/>
        </w:rPr>
        <w:t>n</w:t>
      </w:r>
      <w:r w:rsidRPr="0097053C">
        <w:rPr>
          <w:color w:val="000000"/>
        </w:rPr>
        <w:t>.ru.</w:t>
      </w:r>
    </w:p>
    <w:p w:rsidR="0097053C" w:rsidRPr="0097053C" w:rsidRDefault="0097053C" w:rsidP="0097053C">
      <w:pPr>
        <w:autoSpaceDE w:val="0"/>
        <w:autoSpaceDN w:val="0"/>
        <w:adjustRightInd w:val="0"/>
        <w:ind w:firstLine="709"/>
        <w:jc w:val="both"/>
        <w:rPr>
          <w:color w:val="000000"/>
        </w:rPr>
      </w:pPr>
    </w:p>
    <w:p w:rsidR="0097053C" w:rsidRPr="0097053C" w:rsidRDefault="0097053C" w:rsidP="0097053C">
      <w:pPr>
        <w:autoSpaceDE w:val="0"/>
        <w:autoSpaceDN w:val="0"/>
        <w:adjustRightInd w:val="0"/>
        <w:ind w:firstLine="709"/>
        <w:jc w:val="both"/>
        <w:rPr>
          <w:color w:val="000000"/>
        </w:rPr>
      </w:pPr>
      <w:r w:rsidRPr="0097053C">
        <w:rPr>
          <w:color w:val="000000"/>
        </w:rPr>
        <w:t>4. Управлению общественных связей и информационной политики админист</w:t>
      </w:r>
      <w:r>
        <w:rPr>
          <w:color w:val="000000"/>
        </w:rPr>
        <w:t>рации района (Л.Д. Михеева</w:t>
      </w:r>
      <w:r w:rsidRPr="0097053C">
        <w:rPr>
          <w:color w:val="000000"/>
        </w:rPr>
        <w:t xml:space="preserve">) опубликовать постановление </w:t>
      </w:r>
      <w:r w:rsidR="00A17967">
        <w:rPr>
          <w:color w:val="000000"/>
        </w:rPr>
        <w:t xml:space="preserve">                                        </w:t>
      </w:r>
      <w:r w:rsidRPr="0097053C">
        <w:rPr>
          <w:color w:val="000000"/>
        </w:rPr>
        <w:t>в приложении «Официальный бюллетень» к районной газете «Новости Приобья».</w:t>
      </w:r>
    </w:p>
    <w:p w:rsidR="0097053C" w:rsidRPr="0097053C" w:rsidRDefault="0097053C" w:rsidP="0097053C">
      <w:pPr>
        <w:autoSpaceDE w:val="0"/>
        <w:autoSpaceDN w:val="0"/>
        <w:adjustRightInd w:val="0"/>
        <w:ind w:firstLine="709"/>
        <w:contextualSpacing/>
        <w:jc w:val="both"/>
        <w:rPr>
          <w:color w:val="000000"/>
        </w:rPr>
      </w:pPr>
    </w:p>
    <w:p w:rsidR="0097053C" w:rsidRPr="0097053C" w:rsidRDefault="0097053C" w:rsidP="0097053C">
      <w:pPr>
        <w:autoSpaceDE w:val="0"/>
        <w:autoSpaceDN w:val="0"/>
        <w:adjustRightInd w:val="0"/>
        <w:ind w:firstLine="709"/>
        <w:contextualSpacing/>
        <w:jc w:val="both"/>
        <w:rPr>
          <w:bCs/>
          <w:color w:val="000000"/>
        </w:rPr>
      </w:pPr>
      <w:r w:rsidRPr="0097053C">
        <w:rPr>
          <w:color w:val="000000"/>
        </w:rPr>
        <w:t xml:space="preserve">5. Постановление </w:t>
      </w:r>
      <w:r w:rsidRPr="0097053C">
        <w:rPr>
          <w:bCs/>
          <w:color w:val="000000"/>
        </w:rPr>
        <w:t>вступает в силу с 1 января 2022 года.</w:t>
      </w:r>
    </w:p>
    <w:p w:rsidR="0097053C" w:rsidRPr="0097053C" w:rsidRDefault="0097053C" w:rsidP="0097053C">
      <w:pPr>
        <w:autoSpaceDE w:val="0"/>
        <w:autoSpaceDN w:val="0"/>
        <w:adjustRightInd w:val="0"/>
        <w:ind w:firstLine="709"/>
        <w:contextualSpacing/>
        <w:jc w:val="both"/>
        <w:rPr>
          <w:bCs/>
          <w:color w:val="000000"/>
        </w:rPr>
      </w:pPr>
    </w:p>
    <w:p w:rsidR="0097053C" w:rsidRPr="0097053C" w:rsidRDefault="0097053C" w:rsidP="0097053C">
      <w:pPr>
        <w:widowControl w:val="0"/>
        <w:autoSpaceDE w:val="0"/>
        <w:autoSpaceDN w:val="0"/>
        <w:ind w:firstLine="709"/>
        <w:jc w:val="both"/>
        <w:rPr>
          <w:color w:val="000000"/>
        </w:rPr>
      </w:pPr>
      <w:r w:rsidRPr="0097053C">
        <w:rPr>
          <w:color w:val="000000"/>
        </w:rPr>
        <w:t xml:space="preserve">6. Контроль за выполнением постановления </w:t>
      </w:r>
      <w:r w:rsidR="00AE135D">
        <w:rPr>
          <w:color w:val="000000"/>
        </w:rPr>
        <w:t>возложить</w:t>
      </w:r>
      <w:r w:rsidR="000F67B1">
        <w:rPr>
          <w:color w:val="000000"/>
        </w:rPr>
        <w:t xml:space="preserve"> на</w:t>
      </w:r>
      <w:r w:rsidR="00AE135D">
        <w:rPr>
          <w:color w:val="000000"/>
        </w:rPr>
        <w:t xml:space="preserve"> начальника отдела по вопросам общественной безопасности администрации района </w:t>
      </w:r>
      <w:r w:rsidR="000F67B1">
        <w:rPr>
          <w:color w:val="000000"/>
        </w:rPr>
        <w:t xml:space="preserve">                      </w:t>
      </w:r>
      <w:r w:rsidR="00AE135D">
        <w:rPr>
          <w:color w:val="000000"/>
        </w:rPr>
        <w:t>А.И. Прусс</w:t>
      </w:r>
      <w:r w:rsidRPr="0097053C">
        <w:rPr>
          <w:color w:val="000000"/>
        </w:rPr>
        <w:t>.</w:t>
      </w:r>
    </w:p>
    <w:p w:rsidR="0097053C" w:rsidRPr="0097053C" w:rsidRDefault="0097053C" w:rsidP="0097053C">
      <w:pPr>
        <w:widowControl w:val="0"/>
        <w:autoSpaceDE w:val="0"/>
        <w:autoSpaceDN w:val="0"/>
        <w:ind w:firstLine="709"/>
        <w:jc w:val="both"/>
        <w:rPr>
          <w:color w:val="000000"/>
        </w:rPr>
      </w:pPr>
    </w:p>
    <w:p w:rsidR="0097053C" w:rsidRDefault="0097053C" w:rsidP="0097053C">
      <w:pPr>
        <w:widowControl w:val="0"/>
        <w:autoSpaceDE w:val="0"/>
        <w:autoSpaceDN w:val="0"/>
        <w:ind w:firstLine="709"/>
        <w:jc w:val="both"/>
        <w:rPr>
          <w:color w:val="000000"/>
        </w:rPr>
      </w:pPr>
    </w:p>
    <w:p w:rsidR="0097053C" w:rsidRPr="0097053C" w:rsidRDefault="0097053C" w:rsidP="0097053C">
      <w:pPr>
        <w:widowControl w:val="0"/>
        <w:autoSpaceDE w:val="0"/>
        <w:autoSpaceDN w:val="0"/>
        <w:ind w:firstLine="709"/>
        <w:jc w:val="both"/>
        <w:rPr>
          <w:color w:val="000000"/>
        </w:rPr>
      </w:pPr>
    </w:p>
    <w:p w:rsidR="00C82022" w:rsidRDefault="00C82022" w:rsidP="00C82022">
      <w:pPr>
        <w:tabs>
          <w:tab w:val="left" w:pos="0"/>
        </w:tabs>
        <w:jc w:val="both"/>
        <w:rPr>
          <w:szCs w:val="20"/>
        </w:rPr>
      </w:pPr>
      <w:r>
        <w:rPr>
          <w:szCs w:val="24"/>
        </w:rPr>
        <w:t>Глава района                                                                                        Б.А. Саломатин</w:t>
      </w: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pPr>
    </w:p>
    <w:p w:rsidR="0097053C" w:rsidRDefault="0097053C" w:rsidP="0097053C">
      <w:pPr>
        <w:adjustRightInd w:val="0"/>
        <w:jc w:val="both"/>
        <w:outlineLvl w:val="0"/>
        <w:rPr>
          <w:color w:val="000000"/>
        </w:rPr>
        <w:sectPr w:rsidR="0097053C" w:rsidSect="00171C71">
          <w:headerReference w:type="default" r:id="rId11"/>
          <w:pgSz w:w="11906" w:h="16838"/>
          <w:pgMar w:top="1134" w:right="567" w:bottom="1134" w:left="1701" w:header="709" w:footer="709" w:gutter="0"/>
          <w:cols w:space="720"/>
          <w:docGrid w:linePitch="360"/>
        </w:sectPr>
      </w:pPr>
    </w:p>
    <w:p w:rsidR="0097053C" w:rsidRPr="0097053C" w:rsidRDefault="0097053C" w:rsidP="0097053C">
      <w:pPr>
        <w:ind w:firstLine="10490"/>
        <w:rPr>
          <w:rFonts w:eastAsia="Calibri"/>
          <w:lang w:eastAsia="en-US"/>
        </w:rPr>
      </w:pPr>
      <w:r w:rsidRPr="0097053C">
        <w:rPr>
          <w:rFonts w:eastAsia="Calibri"/>
          <w:lang w:eastAsia="en-US"/>
        </w:rPr>
        <w:lastRenderedPageBreak/>
        <w:t xml:space="preserve">Приложение к постановлению </w:t>
      </w:r>
    </w:p>
    <w:p w:rsidR="0097053C" w:rsidRPr="0097053C" w:rsidRDefault="0097053C" w:rsidP="0097053C">
      <w:pPr>
        <w:ind w:firstLine="10490"/>
        <w:rPr>
          <w:rFonts w:eastAsia="Calibri"/>
          <w:lang w:eastAsia="en-US"/>
        </w:rPr>
      </w:pPr>
      <w:r w:rsidRPr="0097053C">
        <w:rPr>
          <w:rFonts w:eastAsia="Calibri"/>
          <w:lang w:eastAsia="en-US"/>
        </w:rPr>
        <w:t>администрации района</w:t>
      </w:r>
    </w:p>
    <w:p w:rsidR="0097053C" w:rsidRPr="0097053C" w:rsidRDefault="0097053C" w:rsidP="0097053C">
      <w:pPr>
        <w:ind w:firstLine="10490"/>
        <w:rPr>
          <w:rFonts w:eastAsia="Calibri"/>
          <w:lang w:eastAsia="en-US"/>
        </w:rPr>
      </w:pPr>
      <w:r w:rsidRPr="0097053C">
        <w:rPr>
          <w:rFonts w:eastAsia="Calibri"/>
          <w:lang w:eastAsia="en-US"/>
        </w:rPr>
        <w:t xml:space="preserve">от </w:t>
      </w:r>
      <w:r w:rsidR="00167485">
        <w:rPr>
          <w:rFonts w:eastAsia="Calibri"/>
          <w:lang w:eastAsia="en-US"/>
        </w:rPr>
        <w:t>25.11.2021</w:t>
      </w:r>
      <w:r>
        <w:rPr>
          <w:rFonts w:eastAsia="Calibri"/>
          <w:lang w:eastAsia="en-US"/>
        </w:rPr>
        <w:t xml:space="preserve"> </w:t>
      </w:r>
      <w:r w:rsidRPr="0097053C">
        <w:rPr>
          <w:rFonts w:eastAsia="Calibri"/>
          <w:lang w:eastAsia="en-US"/>
        </w:rPr>
        <w:t xml:space="preserve">№ </w:t>
      </w:r>
      <w:r w:rsidR="00167485">
        <w:rPr>
          <w:rFonts w:eastAsia="Calibri"/>
          <w:lang w:eastAsia="en-US"/>
        </w:rPr>
        <w:t>2101</w:t>
      </w:r>
    </w:p>
    <w:p w:rsidR="0097053C" w:rsidRDefault="0097053C" w:rsidP="0097053C"/>
    <w:p w:rsidR="0097053C" w:rsidRPr="0097053C" w:rsidRDefault="0097053C" w:rsidP="0097053C"/>
    <w:p w:rsidR="0097053C" w:rsidRPr="0097053C" w:rsidRDefault="0097053C" w:rsidP="0097053C">
      <w:pPr>
        <w:jc w:val="center"/>
        <w:rPr>
          <w:b/>
        </w:rPr>
      </w:pPr>
      <w:r w:rsidRPr="0097053C">
        <w:rPr>
          <w:b/>
        </w:rPr>
        <w:t>Муниципальная программа</w:t>
      </w:r>
    </w:p>
    <w:p w:rsidR="0097053C" w:rsidRPr="0097053C" w:rsidRDefault="0097053C" w:rsidP="0097053C">
      <w:pPr>
        <w:jc w:val="center"/>
        <w:rPr>
          <w:b/>
        </w:rPr>
      </w:pPr>
      <w:r w:rsidRPr="0097053C">
        <w:rPr>
          <w:b/>
        </w:rPr>
        <w:t>«Профилактика правонарушений в сфере общественного порядка в Нижневартовском районе»</w:t>
      </w:r>
    </w:p>
    <w:p w:rsidR="0097053C" w:rsidRPr="0097053C" w:rsidRDefault="0097053C" w:rsidP="0097053C">
      <w:pPr>
        <w:jc w:val="center"/>
        <w:rPr>
          <w:b/>
        </w:rPr>
      </w:pPr>
      <w:r w:rsidRPr="0097053C">
        <w:rPr>
          <w:b/>
        </w:rPr>
        <w:t>(далее – муниципальная программа)</w:t>
      </w:r>
    </w:p>
    <w:p w:rsidR="0097053C" w:rsidRPr="0097053C" w:rsidRDefault="0097053C" w:rsidP="0097053C">
      <w:pPr>
        <w:jc w:val="center"/>
        <w:rPr>
          <w:b/>
        </w:rPr>
      </w:pPr>
    </w:p>
    <w:p w:rsidR="0097053C" w:rsidRPr="0097053C" w:rsidRDefault="0097053C" w:rsidP="0097053C">
      <w:pPr>
        <w:jc w:val="center"/>
        <w:rPr>
          <w:b/>
        </w:rPr>
      </w:pPr>
      <w:r w:rsidRPr="0097053C">
        <w:rPr>
          <w:b/>
        </w:rPr>
        <w:t>Паспорт</w:t>
      </w:r>
    </w:p>
    <w:p w:rsidR="0097053C" w:rsidRPr="0097053C" w:rsidRDefault="0097053C" w:rsidP="0097053C">
      <w:pPr>
        <w:jc w:val="center"/>
        <w:rPr>
          <w:b/>
        </w:rPr>
      </w:pPr>
      <w:r w:rsidRPr="0097053C">
        <w:rPr>
          <w:b/>
        </w:rPr>
        <w:t>муниципальной программы</w:t>
      </w:r>
    </w:p>
    <w:p w:rsidR="0097053C" w:rsidRPr="0097053C" w:rsidRDefault="0097053C" w:rsidP="0097053C"/>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767"/>
        <w:gridCol w:w="566"/>
        <w:gridCol w:w="1691"/>
        <w:gridCol w:w="1780"/>
        <w:gridCol w:w="1252"/>
        <w:gridCol w:w="709"/>
        <w:gridCol w:w="850"/>
        <w:gridCol w:w="851"/>
        <w:gridCol w:w="850"/>
        <w:gridCol w:w="1560"/>
        <w:gridCol w:w="1645"/>
      </w:tblGrid>
      <w:tr w:rsidR="0097053C" w:rsidRPr="0097053C" w:rsidTr="00205947">
        <w:trPr>
          <w:trHeight w:val="475"/>
          <w:jc w:val="center"/>
        </w:trPr>
        <w:tc>
          <w:tcPr>
            <w:tcW w:w="2767" w:type="dxa"/>
          </w:tcPr>
          <w:p w:rsidR="0097053C" w:rsidRPr="0097053C" w:rsidRDefault="0097053C" w:rsidP="00A17967">
            <w:pPr>
              <w:jc w:val="center"/>
              <w:rPr>
                <w:sz w:val="24"/>
                <w:szCs w:val="24"/>
              </w:rPr>
            </w:pPr>
            <w:r w:rsidRPr="0097053C">
              <w:rPr>
                <w:sz w:val="24"/>
                <w:szCs w:val="24"/>
              </w:rPr>
              <w:t>Наименование</w:t>
            </w:r>
          </w:p>
          <w:p w:rsidR="0097053C" w:rsidRPr="0097053C" w:rsidRDefault="0097053C" w:rsidP="00A17967">
            <w:pPr>
              <w:jc w:val="center"/>
              <w:rPr>
                <w:sz w:val="24"/>
                <w:szCs w:val="24"/>
              </w:rPr>
            </w:pPr>
            <w:r w:rsidRPr="0097053C">
              <w:rPr>
                <w:sz w:val="24"/>
                <w:szCs w:val="24"/>
              </w:rPr>
              <w:t>муниципальной программы</w:t>
            </w:r>
          </w:p>
        </w:tc>
        <w:tc>
          <w:tcPr>
            <w:tcW w:w="4037" w:type="dxa"/>
            <w:gridSpan w:val="3"/>
          </w:tcPr>
          <w:p w:rsidR="0097053C" w:rsidRPr="0097053C" w:rsidRDefault="0097053C" w:rsidP="00A17967">
            <w:pPr>
              <w:jc w:val="center"/>
              <w:rPr>
                <w:sz w:val="24"/>
                <w:szCs w:val="24"/>
              </w:rPr>
            </w:pPr>
            <w:r w:rsidRPr="0097053C">
              <w:rPr>
                <w:sz w:val="24"/>
                <w:szCs w:val="24"/>
              </w:rPr>
              <w:t>Профилактика правонарушений в сфере общественного порядка в Нижневартовском районе</w:t>
            </w:r>
          </w:p>
        </w:tc>
        <w:tc>
          <w:tcPr>
            <w:tcW w:w="4512" w:type="dxa"/>
            <w:gridSpan w:val="5"/>
          </w:tcPr>
          <w:p w:rsidR="0097053C" w:rsidRPr="0097053C" w:rsidRDefault="0097053C" w:rsidP="00A17967">
            <w:pPr>
              <w:jc w:val="center"/>
              <w:rPr>
                <w:sz w:val="24"/>
                <w:szCs w:val="24"/>
              </w:rPr>
            </w:pPr>
            <w:r w:rsidRPr="0097053C">
              <w:rPr>
                <w:sz w:val="24"/>
                <w:szCs w:val="24"/>
              </w:rPr>
              <w:t>Сроки реализации муниципальной программы</w:t>
            </w:r>
          </w:p>
        </w:tc>
        <w:tc>
          <w:tcPr>
            <w:tcW w:w="3205" w:type="dxa"/>
            <w:gridSpan w:val="2"/>
          </w:tcPr>
          <w:p w:rsidR="0097053C" w:rsidRPr="0097053C" w:rsidRDefault="00A17967" w:rsidP="00A17967">
            <w:pPr>
              <w:jc w:val="center"/>
              <w:rPr>
                <w:sz w:val="24"/>
                <w:szCs w:val="24"/>
              </w:rPr>
            </w:pPr>
            <w:r>
              <w:rPr>
                <w:sz w:val="24"/>
                <w:szCs w:val="24"/>
              </w:rPr>
              <w:t>2022–</w:t>
            </w:r>
            <w:r w:rsidR="0097053C" w:rsidRPr="0097053C">
              <w:rPr>
                <w:sz w:val="24"/>
                <w:szCs w:val="24"/>
              </w:rPr>
              <w:t>2025 годы и на период до 2030 года</w:t>
            </w:r>
          </w:p>
        </w:tc>
      </w:tr>
      <w:tr w:rsidR="0097053C" w:rsidRPr="0097053C" w:rsidTr="00205947">
        <w:trPr>
          <w:trHeight w:val="464"/>
          <w:jc w:val="center"/>
        </w:trPr>
        <w:tc>
          <w:tcPr>
            <w:tcW w:w="2767" w:type="dxa"/>
          </w:tcPr>
          <w:p w:rsidR="0097053C" w:rsidRPr="0097053C" w:rsidRDefault="0097053C" w:rsidP="0097053C">
            <w:pPr>
              <w:rPr>
                <w:sz w:val="24"/>
                <w:szCs w:val="24"/>
              </w:rPr>
            </w:pPr>
            <w:r w:rsidRPr="0097053C">
              <w:rPr>
                <w:sz w:val="24"/>
                <w:szCs w:val="24"/>
              </w:rPr>
              <w:t xml:space="preserve">Тип муниципальной </w:t>
            </w:r>
          </w:p>
          <w:p w:rsidR="0097053C" w:rsidRPr="0097053C" w:rsidRDefault="0097053C" w:rsidP="0097053C">
            <w:pPr>
              <w:rPr>
                <w:sz w:val="24"/>
                <w:szCs w:val="24"/>
              </w:rPr>
            </w:pPr>
            <w:r w:rsidRPr="0097053C">
              <w:rPr>
                <w:sz w:val="24"/>
                <w:szCs w:val="24"/>
              </w:rPr>
              <w:t>программы</w:t>
            </w:r>
          </w:p>
        </w:tc>
        <w:tc>
          <w:tcPr>
            <w:tcW w:w="11754" w:type="dxa"/>
            <w:gridSpan w:val="10"/>
          </w:tcPr>
          <w:p w:rsidR="0097053C" w:rsidRPr="0097053C" w:rsidRDefault="0097053C" w:rsidP="0097053C">
            <w:pPr>
              <w:rPr>
                <w:sz w:val="24"/>
                <w:szCs w:val="24"/>
              </w:rPr>
            </w:pPr>
            <w:r w:rsidRPr="0097053C">
              <w:rPr>
                <w:sz w:val="24"/>
                <w:szCs w:val="24"/>
              </w:rPr>
              <w:t>муниципальная программа</w:t>
            </w:r>
          </w:p>
        </w:tc>
      </w:tr>
      <w:tr w:rsidR="0097053C" w:rsidRPr="0097053C" w:rsidTr="00205947">
        <w:trPr>
          <w:trHeight w:val="338"/>
          <w:jc w:val="center"/>
        </w:trPr>
        <w:tc>
          <w:tcPr>
            <w:tcW w:w="2767" w:type="dxa"/>
          </w:tcPr>
          <w:p w:rsidR="0097053C" w:rsidRPr="0097053C" w:rsidRDefault="0097053C" w:rsidP="0097053C">
            <w:pPr>
              <w:rPr>
                <w:sz w:val="24"/>
                <w:szCs w:val="24"/>
              </w:rPr>
            </w:pPr>
            <w:r w:rsidRPr="0097053C">
              <w:rPr>
                <w:sz w:val="24"/>
                <w:szCs w:val="24"/>
              </w:rPr>
              <w:t>Куратор муниципальной программы</w:t>
            </w:r>
          </w:p>
        </w:tc>
        <w:tc>
          <w:tcPr>
            <w:tcW w:w="11754" w:type="dxa"/>
            <w:gridSpan w:val="10"/>
          </w:tcPr>
          <w:p w:rsidR="0097053C" w:rsidRPr="0097053C" w:rsidRDefault="0097053C" w:rsidP="0097053C">
            <w:pPr>
              <w:rPr>
                <w:sz w:val="24"/>
                <w:szCs w:val="24"/>
              </w:rPr>
            </w:pPr>
            <w:r w:rsidRPr="0097053C">
              <w:rPr>
                <w:sz w:val="24"/>
                <w:szCs w:val="24"/>
              </w:rPr>
              <w:t>-</w:t>
            </w:r>
          </w:p>
        </w:tc>
      </w:tr>
      <w:tr w:rsidR="0097053C" w:rsidRPr="0097053C" w:rsidTr="00205947">
        <w:trPr>
          <w:trHeight w:val="572"/>
          <w:jc w:val="center"/>
        </w:trPr>
        <w:tc>
          <w:tcPr>
            <w:tcW w:w="2767" w:type="dxa"/>
          </w:tcPr>
          <w:p w:rsidR="0097053C" w:rsidRPr="0097053C" w:rsidRDefault="0097053C" w:rsidP="0097053C">
            <w:pPr>
              <w:rPr>
                <w:sz w:val="24"/>
                <w:szCs w:val="24"/>
              </w:rPr>
            </w:pPr>
            <w:r w:rsidRPr="0097053C">
              <w:rPr>
                <w:sz w:val="24"/>
                <w:szCs w:val="24"/>
              </w:rPr>
              <w:t xml:space="preserve">Ответственный </w:t>
            </w:r>
          </w:p>
          <w:p w:rsidR="0097053C" w:rsidRPr="0097053C" w:rsidRDefault="0097053C" w:rsidP="0097053C">
            <w:pPr>
              <w:rPr>
                <w:sz w:val="24"/>
                <w:szCs w:val="24"/>
              </w:rPr>
            </w:pPr>
            <w:r w:rsidRPr="0097053C">
              <w:rPr>
                <w:sz w:val="24"/>
                <w:szCs w:val="24"/>
              </w:rPr>
              <w:t>исполнитель</w:t>
            </w:r>
          </w:p>
          <w:p w:rsidR="0097053C" w:rsidRPr="0097053C" w:rsidRDefault="0097053C" w:rsidP="0097053C">
            <w:pPr>
              <w:rPr>
                <w:sz w:val="24"/>
                <w:szCs w:val="24"/>
              </w:rPr>
            </w:pPr>
            <w:r w:rsidRPr="0097053C">
              <w:rPr>
                <w:sz w:val="24"/>
                <w:szCs w:val="24"/>
              </w:rPr>
              <w:t>муниципальной программы</w:t>
            </w:r>
          </w:p>
        </w:tc>
        <w:tc>
          <w:tcPr>
            <w:tcW w:w="11754" w:type="dxa"/>
            <w:gridSpan w:val="10"/>
          </w:tcPr>
          <w:p w:rsidR="0097053C" w:rsidRPr="0097053C" w:rsidRDefault="0097053C" w:rsidP="0097053C">
            <w:pPr>
              <w:rPr>
                <w:rFonts w:eastAsia="Calibri"/>
                <w:sz w:val="24"/>
                <w:szCs w:val="24"/>
                <w:lang w:eastAsia="en-US"/>
              </w:rPr>
            </w:pPr>
            <w:r w:rsidRPr="0097053C">
              <w:rPr>
                <w:rFonts w:eastAsia="Calibri"/>
                <w:sz w:val="24"/>
                <w:szCs w:val="24"/>
                <w:lang w:eastAsia="en-US"/>
              </w:rPr>
              <w:t>отдел по вопросам общественной безопасности администрации района</w:t>
            </w:r>
          </w:p>
          <w:p w:rsidR="0097053C" w:rsidRPr="0097053C" w:rsidRDefault="0097053C" w:rsidP="0097053C">
            <w:pPr>
              <w:rPr>
                <w:sz w:val="24"/>
                <w:szCs w:val="24"/>
              </w:rPr>
            </w:pPr>
          </w:p>
        </w:tc>
      </w:tr>
      <w:tr w:rsidR="0097053C" w:rsidRPr="0097053C" w:rsidTr="00205947">
        <w:trPr>
          <w:trHeight w:val="582"/>
          <w:jc w:val="center"/>
        </w:trPr>
        <w:tc>
          <w:tcPr>
            <w:tcW w:w="2767" w:type="dxa"/>
          </w:tcPr>
          <w:p w:rsidR="0097053C" w:rsidRPr="0097053C" w:rsidRDefault="0097053C" w:rsidP="0097053C">
            <w:pPr>
              <w:rPr>
                <w:sz w:val="24"/>
                <w:szCs w:val="24"/>
              </w:rPr>
            </w:pPr>
            <w:r w:rsidRPr="0097053C">
              <w:rPr>
                <w:sz w:val="24"/>
                <w:szCs w:val="24"/>
              </w:rPr>
              <w:t xml:space="preserve">Соисполнители </w:t>
            </w:r>
          </w:p>
          <w:p w:rsidR="0097053C" w:rsidRPr="0097053C" w:rsidRDefault="0097053C" w:rsidP="0097053C">
            <w:pPr>
              <w:rPr>
                <w:sz w:val="24"/>
                <w:szCs w:val="24"/>
              </w:rPr>
            </w:pPr>
            <w:r w:rsidRPr="0097053C">
              <w:rPr>
                <w:sz w:val="24"/>
                <w:szCs w:val="24"/>
              </w:rPr>
              <w:t>муниципальной программы</w:t>
            </w:r>
          </w:p>
        </w:tc>
        <w:tc>
          <w:tcPr>
            <w:tcW w:w="11754" w:type="dxa"/>
            <w:gridSpan w:val="10"/>
          </w:tcPr>
          <w:p w:rsidR="0097053C" w:rsidRPr="0097053C" w:rsidRDefault="0097053C" w:rsidP="00A17967">
            <w:pPr>
              <w:jc w:val="both"/>
              <w:rPr>
                <w:sz w:val="24"/>
                <w:szCs w:val="24"/>
              </w:rPr>
            </w:pPr>
            <w:r w:rsidRPr="0097053C">
              <w:rPr>
                <w:sz w:val="24"/>
                <w:szCs w:val="24"/>
              </w:rPr>
              <w:t xml:space="preserve">управление культуры и спорта администрации района; </w:t>
            </w:r>
          </w:p>
          <w:p w:rsidR="0097053C" w:rsidRPr="0097053C" w:rsidRDefault="0097053C" w:rsidP="00A17967">
            <w:pPr>
              <w:jc w:val="both"/>
              <w:rPr>
                <w:sz w:val="24"/>
                <w:szCs w:val="24"/>
              </w:rPr>
            </w:pPr>
            <w:r w:rsidRPr="0097053C">
              <w:rPr>
                <w:sz w:val="24"/>
                <w:szCs w:val="24"/>
              </w:rPr>
              <w:t>управление образования и молодежной политики администрации района;</w:t>
            </w:r>
          </w:p>
          <w:p w:rsidR="0097053C" w:rsidRPr="0097053C" w:rsidRDefault="0097053C" w:rsidP="00A17967">
            <w:pPr>
              <w:jc w:val="both"/>
              <w:rPr>
                <w:sz w:val="24"/>
                <w:szCs w:val="24"/>
              </w:rPr>
            </w:pPr>
            <w:r w:rsidRPr="0097053C">
              <w:rPr>
                <w:sz w:val="24"/>
                <w:szCs w:val="24"/>
              </w:rPr>
              <w:t xml:space="preserve">управление общественных связей и информационной политики администрации района; </w:t>
            </w:r>
          </w:p>
          <w:p w:rsidR="0097053C" w:rsidRPr="0097053C" w:rsidRDefault="0097053C" w:rsidP="00A17967">
            <w:pPr>
              <w:jc w:val="both"/>
              <w:rPr>
                <w:sz w:val="24"/>
                <w:szCs w:val="24"/>
              </w:rPr>
            </w:pPr>
            <w:r w:rsidRPr="0097053C">
              <w:rPr>
                <w:sz w:val="24"/>
                <w:szCs w:val="24"/>
              </w:rPr>
              <w:t xml:space="preserve">отдел по организации деятельности комиссии по делам несовершеннолетних и защите их прав администрации района; </w:t>
            </w:r>
          </w:p>
          <w:p w:rsidR="0097053C" w:rsidRPr="0097053C" w:rsidRDefault="0097053C" w:rsidP="00A17967">
            <w:pPr>
              <w:jc w:val="both"/>
              <w:rPr>
                <w:sz w:val="24"/>
                <w:szCs w:val="24"/>
              </w:rPr>
            </w:pPr>
            <w:r w:rsidRPr="0097053C">
              <w:rPr>
                <w:sz w:val="24"/>
                <w:szCs w:val="24"/>
              </w:rPr>
              <w:lastRenderedPageBreak/>
              <w:t>управление поддержки и развития предпринимательства, агропромышленного комплекса и местной промышленности администрации района;</w:t>
            </w:r>
          </w:p>
          <w:p w:rsidR="0097053C" w:rsidRPr="0097053C" w:rsidRDefault="0097053C" w:rsidP="00A17967">
            <w:pPr>
              <w:jc w:val="both"/>
              <w:rPr>
                <w:sz w:val="24"/>
                <w:szCs w:val="24"/>
              </w:rPr>
            </w:pPr>
            <w:r w:rsidRPr="0097053C">
              <w:rPr>
                <w:sz w:val="24"/>
                <w:szCs w:val="24"/>
              </w:rPr>
              <w:t>администрации городск</w:t>
            </w:r>
            <w:r w:rsidR="00A17967">
              <w:rPr>
                <w:sz w:val="24"/>
                <w:szCs w:val="24"/>
              </w:rPr>
              <w:t xml:space="preserve">их и сельских поселений района </w:t>
            </w:r>
            <w:r w:rsidRPr="0097053C">
              <w:rPr>
                <w:sz w:val="24"/>
                <w:szCs w:val="24"/>
              </w:rPr>
              <w:t>(по согласованию).</w:t>
            </w:r>
          </w:p>
        </w:tc>
      </w:tr>
      <w:tr w:rsidR="0097053C" w:rsidRPr="0097053C" w:rsidTr="00205947">
        <w:trPr>
          <w:trHeight w:val="438"/>
          <w:jc w:val="center"/>
        </w:trPr>
        <w:tc>
          <w:tcPr>
            <w:tcW w:w="2767" w:type="dxa"/>
          </w:tcPr>
          <w:p w:rsidR="0097053C" w:rsidRPr="0097053C" w:rsidRDefault="0097053C" w:rsidP="0097053C">
            <w:pPr>
              <w:rPr>
                <w:sz w:val="24"/>
                <w:szCs w:val="24"/>
              </w:rPr>
            </w:pPr>
            <w:r w:rsidRPr="0097053C">
              <w:rPr>
                <w:sz w:val="24"/>
                <w:szCs w:val="24"/>
              </w:rPr>
              <w:lastRenderedPageBreak/>
              <w:t>Национальная цель</w:t>
            </w:r>
          </w:p>
        </w:tc>
        <w:tc>
          <w:tcPr>
            <w:tcW w:w="11754" w:type="dxa"/>
            <w:gridSpan w:val="10"/>
          </w:tcPr>
          <w:p w:rsidR="0097053C" w:rsidRPr="0097053C" w:rsidRDefault="0097053C" w:rsidP="0097053C">
            <w:pPr>
              <w:rPr>
                <w:sz w:val="24"/>
                <w:szCs w:val="24"/>
              </w:rPr>
            </w:pPr>
            <w:r w:rsidRPr="0097053C">
              <w:rPr>
                <w:sz w:val="24"/>
                <w:szCs w:val="24"/>
              </w:rPr>
              <w:t>-</w:t>
            </w:r>
          </w:p>
        </w:tc>
      </w:tr>
      <w:tr w:rsidR="0097053C" w:rsidRPr="0097053C" w:rsidTr="00205947">
        <w:trPr>
          <w:trHeight w:val="446"/>
          <w:jc w:val="center"/>
        </w:trPr>
        <w:tc>
          <w:tcPr>
            <w:tcW w:w="2767" w:type="dxa"/>
          </w:tcPr>
          <w:p w:rsidR="0097053C" w:rsidRPr="0097053C" w:rsidRDefault="0097053C" w:rsidP="0097053C">
            <w:pPr>
              <w:rPr>
                <w:sz w:val="24"/>
                <w:szCs w:val="24"/>
              </w:rPr>
            </w:pPr>
            <w:r w:rsidRPr="0097053C">
              <w:rPr>
                <w:sz w:val="24"/>
                <w:szCs w:val="24"/>
              </w:rPr>
              <w:t xml:space="preserve">Цели муниципальной </w:t>
            </w:r>
          </w:p>
          <w:p w:rsidR="0097053C" w:rsidRPr="0097053C" w:rsidRDefault="0097053C" w:rsidP="0097053C">
            <w:pPr>
              <w:rPr>
                <w:sz w:val="24"/>
                <w:szCs w:val="24"/>
              </w:rPr>
            </w:pPr>
            <w:r w:rsidRPr="0097053C">
              <w:rPr>
                <w:sz w:val="24"/>
                <w:szCs w:val="24"/>
              </w:rPr>
              <w:t>программы</w:t>
            </w:r>
          </w:p>
        </w:tc>
        <w:tc>
          <w:tcPr>
            <w:tcW w:w="11754" w:type="dxa"/>
            <w:gridSpan w:val="10"/>
          </w:tcPr>
          <w:p w:rsidR="0097053C" w:rsidRPr="0097053C" w:rsidRDefault="0097053C" w:rsidP="0097053C">
            <w:pPr>
              <w:rPr>
                <w:sz w:val="24"/>
                <w:szCs w:val="24"/>
              </w:rPr>
            </w:pPr>
            <w:r w:rsidRPr="0097053C">
              <w:rPr>
                <w:sz w:val="24"/>
                <w:szCs w:val="24"/>
              </w:rPr>
              <w:t>снижение уровня преступности</w:t>
            </w:r>
          </w:p>
          <w:p w:rsidR="0097053C" w:rsidRPr="0097053C" w:rsidRDefault="0097053C" w:rsidP="0097053C">
            <w:pPr>
              <w:rPr>
                <w:sz w:val="24"/>
                <w:szCs w:val="24"/>
              </w:rPr>
            </w:pPr>
          </w:p>
        </w:tc>
      </w:tr>
      <w:tr w:rsidR="0097053C" w:rsidRPr="0097053C" w:rsidTr="00205947">
        <w:trPr>
          <w:trHeight w:val="311"/>
          <w:jc w:val="center"/>
        </w:trPr>
        <w:tc>
          <w:tcPr>
            <w:tcW w:w="2767" w:type="dxa"/>
          </w:tcPr>
          <w:p w:rsidR="0097053C" w:rsidRPr="0097053C" w:rsidRDefault="0097053C" w:rsidP="0097053C">
            <w:pPr>
              <w:rPr>
                <w:sz w:val="24"/>
                <w:szCs w:val="24"/>
              </w:rPr>
            </w:pPr>
            <w:r w:rsidRPr="0097053C">
              <w:rPr>
                <w:sz w:val="24"/>
                <w:szCs w:val="24"/>
              </w:rPr>
              <w:t>Задача муниципальной программы</w:t>
            </w:r>
          </w:p>
        </w:tc>
        <w:tc>
          <w:tcPr>
            <w:tcW w:w="11754" w:type="dxa"/>
            <w:gridSpan w:val="10"/>
          </w:tcPr>
          <w:p w:rsidR="0097053C" w:rsidRPr="0097053C" w:rsidRDefault="0097053C" w:rsidP="0097053C">
            <w:pPr>
              <w:rPr>
                <w:rFonts w:eastAsia="Calibri"/>
                <w:sz w:val="24"/>
                <w:szCs w:val="24"/>
                <w:lang w:eastAsia="en-US"/>
              </w:rPr>
            </w:pPr>
            <w:r w:rsidRPr="0097053C">
              <w:rPr>
                <w:rFonts w:eastAsia="Calibri"/>
                <w:sz w:val="24"/>
                <w:szCs w:val="24"/>
                <w:lang w:eastAsia="en-US"/>
              </w:rPr>
              <w:t>создание и совершенствование условий для профилактики и обеспечения общественного порядка, в том числе с участием граждан</w:t>
            </w:r>
          </w:p>
        </w:tc>
      </w:tr>
      <w:tr w:rsidR="0097053C" w:rsidRPr="0097053C" w:rsidTr="00205947">
        <w:trPr>
          <w:trHeight w:val="20"/>
          <w:jc w:val="center"/>
        </w:trPr>
        <w:tc>
          <w:tcPr>
            <w:tcW w:w="2767" w:type="dxa"/>
            <w:vMerge w:val="restart"/>
          </w:tcPr>
          <w:p w:rsidR="0097053C" w:rsidRPr="0097053C" w:rsidRDefault="0097053C" w:rsidP="0097053C">
            <w:pPr>
              <w:rPr>
                <w:sz w:val="24"/>
                <w:szCs w:val="24"/>
              </w:rPr>
            </w:pPr>
            <w:r w:rsidRPr="0097053C">
              <w:rPr>
                <w:sz w:val="24"/>
                <w:szCs w:val="24"/>
              </w:rPr>
              <w:t xml:space="preserve">Целевые показатели </w:t>
            </w:r>
          </w:p>
          <w:p w:rsidR="0097053C" w:rsidRPr="0097053C" w:rsidRDefault="0097053C" w:rsidP="0097053C">
            <w:pPr>
              <w:rPr>
                <w:sz w:val="24"/>
                <w:szCs w:val="24"/>
              </w:rPr>
            </w:pPr>
            <w:r w:rsidRPr="0097053C">
              <w:rPr>
                <w:sz w:val="24"/>
                <w:szCs w:val="24"/>
              </w:rPr>
              <w:t>муниципальной программы</w:t>
            </w:r>
          </w:p>
        </w:tc>
        <w:tc>
          <w:tcPr>
            <w:tcW w:w="566" w:type="dxa"/>
            <w:vMerge w:val="restart"/>
          </w:tcPr>
          <w:p w:rsidR="0097053C" w:rsidRPr="0097053C" w:rsidRDefault="0097053C" w:rsidP="00A17967">
            <w:pPr>
              <w:jc w:val="center"/>
              <w:rPr>
                <w:sz w:val="24"/>
                <w:szCs w:val="24"/>
              </w:rPr>
            </w:pPr>
            <w:r w:rsidRPr="0097053C">
              <w:rPr>
                <w:sz w:val="24"/>
                <w:szCs w:val="24"/>
              </w:rPr>
              <w:t>№ п/п</w:t>
            </w:r>
          </w:p>
        </w:tc>
        <w:tc>
          <w:tcPr>
            <w:tcW w:w="1691" w:type="dxa"/>
            <w:vMerge w:val="restart"/>
          </w:tcPr>
          <w:p w:rsidR="0097053C" w:rsidRPr="0097053C" w:rsidRDefault="0097053C" w:rsidP="00A17967">
            <w:pPr>
              <w:jc w:val="center"/>
              <w:rPr>
                <w:sz w:val="24"/>
                <w:szCs w:val="24"/>
              </w:rPr>
            </w:pPr>
            <w:r w:rsidRPr="0097053C">
              <w:rPr>
                <w:sz w:val="24"/>
                <w:szCs w:val="24"/>
              </w:rPr>
              <w:t>Наименование целевого</w:t>
            </w:r>
          </w:p>
          <w:p w:rsidR="0097053C" w:rsidRPr="0097053C" w:rsidRDefault="0097053C" w:rsidP="00A17967">
            <w:pPr>
              <w:jc w:val="center"/>
              <w:rPr>
                <w:sz w:val="24"/>
                <w:szCs w:val="24"/>
              </w:rPr>
            </w:pPr>
            <w:r w:rsidRPr="0097053C">
              <w:rPr>
                <w:sz w:val="24"/>
                <w:szCs w:val="24"/>
              </w:rPr>
              <w:t>показателя</w:t>
            </w:r>
          </w:p>
          <w:p w:rsidR="0097053C" w:rsidRPr="0097053C" w:rsidRDefault="0097053C" w:rsidP="00A17967">
            <w:pPr>
              <w:jc w:val="center"/>
              <w:rPr>
                <w:sz w:val="24"/>
                <w:szCs w:val="24"/>
              </w:rPr>
            </w:pPr>
          </w:p>
        </w:tc>
        <w:tc>
          <w:tcPr>
            <w:tcW w:w="1780" w:type="dxa"/>
            <w:vMerge w:val="restart"/>
          </w:tcPr>
          <w:p w:rsidR="0097053C" w:rsidRPr="0097053C" w:rsidRDefault="0097053C" w:rsidP="00A17967">
            <w:pPr>
              <w:jc w:val="center"/>
              <w:rPr>
                <w:sz w:val="24"/>
                <w:szCs w:val="24"/>
              </w:rPr>
            </w:pPr>
            <w:r w:rsidRPr="0097053C">
              <w:rPr>
                <w:sz w:val="24"/>
                <w:szCs w:val="24"/>
              </w:rPr>
              <w:t>Документ-основание</w:t>
            </w:r>
          </w:p>
          <w:p w:rsidR="0097053C" w:rsidRPr="0097053C" w:rsidRDefault="0097053C" w:rsidP="00A17967">
            <w:pPr>
              <w:jc w:val="center"/>
              <w:rPr>
                <w:sz w:val="24"/>
                <w:szCs w:val="24"/>
              </w:rPr>
            </w:pPr>
          </w:p>
        </w:tc>
        <w:tc>
          <w:tcPr>
            <w:tcW w:w="7717" w:type="dxa"/>
            <w:gridSpan w:val="7"/>
          </w:tcPr>
          <w:p w:rsidR="0097053C" w:rsidRPr="0097053C" w:rsidRDefault="0097053C" w:rsidP="00A17967">
            <w:pPr>
              <w:jc w:val="center"/>
              <w:rPr>
                <w:sz w:val="24"/>
                <w:szCs w:val="24"/>
              </w:rPr>
            </w:pPr>
            <w:r w:rsidRPr="0097053C">
              <w:rPr>
                <w:sz w:val="24"/>
                <w:szCs w:val="24"/>
              </w:rPr>
              <w:t>Значение показателя по годам</w:t>
            </w:r>
          </w:p>
        </w:tc>
      </w:tr>
      <w:tr w:rsidR="0097053C" w:rsidRPr="0097053C" w:rsidTr="00205947">
        <w:trPr>
          <w:trHeight w:val="477"/>
          <w:jc w:val="center"/>
        </w:trPr>
        <w:tc>
          <w:tcPr>
            <w:tcW w:w="2767" w:type="dxa"/>
            <w:vMerge/>
          </w:tcPr>
          <w:p w:rsidR="0097053C" w:rsidRPr="0097053C" w:rsidRDefault="0097053C" w:rsidP="0097053C">
            <w:pPr>
              <w:rPr>
                <w:sz w:val="24"/>
                <w:szCs w:val="24"/>
              </w:rPr>
            </w:pPr>
          </w:p>
        </w:tc>
        <w:tc>
          <w:tcPr>
            <w:tcW w:w="566" w:type="dxa"/>
            <w:vMerge/>
          </w:tcPr>
          <w:p w:rsidR="0097053C" w:rsidRPr="0097053C" w:rsidRDefault="0097053C" w:rsidP="00A17967">
            <w:pPr>
              <w:jc w:val="center"/>
              <w:rPr>
                <w:sz w:val="24"/>
                <w:szCs w:val="24"/>
              </w:rPr>
            </w:pPr>
          </w:p>
        </w:tc>
        <w:tc>
          <w:tcPr>
            <w:tcW w:w="1691" w:type="dxa"/>
            <w:vMerge/>
          </w:tcPr>
          <w:p w:rsidR="0097053C" w:rsidRPr="0097053C" w:rsidRDefault="0097053C" w:rsidP="00A17967">
            <w:pPr>
              <w:jc w:val="center"/>
              <w:rPr>
                <w:sz w:val="24"/>
                <w:szCs w:val="24"/>
              </w:rPr>
            </w:pPr>
          </w:p>
        </w:tc>
        <w:tc>
          <w:tcPr>
            <w:tcW w:w="1780" w:type="dxa"/>
            <w:vMerge/>
          </w:tcPr>
          <w:p w:rsidR="0097053C" w:rsidRPr="0097053C" w:rsidRDefault="0097053C" w:rsidP="00A17967">
            <w:pPr>
              <w:jc w:val="center"/>
              <w:rPr>
                <w:sz w:val="24"/>
                <w:szCs w:val="24"/>
              </w:rPr>
            </w:pPr>
          </w:p>
        </w:tc>
        <w:tc>
          <w:tcPr>
            <w:tcW w:w="1252" w:type="dxa"/>
            <w:shd w:val="clear" w:color="auto" w:fill="auto"/>
          </w:tcPr>
          <w:p w:rsidR="0097053C" w:rsidRPr="0097053C" w:rsidRDefault="0097053C" w:rsidP="00A17967">
            <w:pPr>
              <w:jc w:val="center"/>
              <w:rPr>
                <w:sz w:val="24"/>
                <w:szCs w:val="24"/>
              </w:rPr>
            </w:pPr>
            <w:r w:rsidRPr="0097053C">
              <w:rPr>
                <w:sz w:val="24"/>
                <w:szCs w:val="24"/>
              </w:rPr>
              <w:t>Базовое значение</w:t>
            </w:r>
          </w:p>
        </w:tc>
        <w:tc>
          <w:tcPr>
            <w:tcW w:w="709" w:type="dxa"/>
            <w:shd w:val="clear" w:color="auto" w:fill="auto"/>
          </w:tcPr>
          <w:p w:rsidR="0097053C" w:rsidRPr="0097053C" w:rsidRDefault="0097053C" w:rsidP="00A17967">
            <w:pPr>
              <w:jc w:val="center"/>
              <w:rPr>
                <w:sz w:val="24"/>
                <w:szCs w:val="24"/>
              </w:rPr>
            </w:pPr>
            <w:r w:rsidRPr="0097053C">
              <w:rPr>
                <w:sz w:val="24"/>
                <w:szCs w:val="24"/>
              </w:rPr>
              <w:t>2022</w:t>
            </w:r>
          </w:p>
        </w:tc>
        <w:tc>
          <w:tcPr>
            <w:tcW w:w="850" w:type="dxa"/>
            <w:shd w:val="clear" w:color="auto" w:fill="auto"/>
          </w:tcPr>
          <w:p w:rsidR="0097053C" w:rsidRPr="0097053C" w:rsidRDefault="0097053C" w:rsidP="00A17967">
            <w:pPr>
              <w:jc w:val="center"/>
              <w:rPr>
                <w:sz w:val="24"/>
                <w:szCs w:val="24"/>
              </w:rPr>
            </w:pPr>
            <w:r w:rsidRPr="0097053C">
              <w:rPr>
                <w:sz w:val="24"/>
                <w:szCs w:val="24"/>
              </w:rPr>
              <w:t>2023</w:t>
            </w:r>
          </w:p>
        </w:tc>
        <w:tc>
          <w:tcPr>
            <w:tcW w:w="851" w:type="dxa"/>
            <w:shd w:val="clear" w:color="auto" w:fill="auto"/>
          </w:tcPr>
          <w:p w:rsidR="0097053C" w:rsidRPr="0097053C" w:rsidRDefault="0097053C" w:rsidP="00A17967">
            <w:pPr>
              <w:jc w:val="center"/>
              <w:rPr>
                <w:sz w:val="24"/>
                <w:szCs w:val="24"/>
              </w:rPr>
            </w:pPr>
            <w:r w:rsidRPr="0097053C">
              <w:rPr>
                <w:sz w:val="24"/>
                <w:szCs w:val="24"/>
              </w:rPr>
              <w:t>2024</w:t>
            </w:r>
          </w:p>
        </w:tc>
        <w:tc>
          <w:tcPr>
            <w:tcW w:w="850" w:type="dxa"/>
            <w:shd w:val="clear" w:color="auto" w:fill="auto"/>
          </w:tcPr>
          <w:p w:rsidR="0097053C" w:rsidRPr="0097053C" w:rsidRDefault="0097053C" w:rsidP="00A17967">
            <w:pPr>
              <w:jc w:val="center"/>
              <w:rPr>
                <w:sz w:val="24"/>
                <w:szCs w:val="24"/>
              </w:rPr>
            </w:pPr>
            <w:r w:rsidRPr="0097053C">
              <w:rPr>
                <w:sz w:val="24"/>
                <w:szCs w:val="24"/>
              </w:rPr>
              <w:t>2025</w:t>
            </w:r>
          </w:p>
        </w:tc>
        <w:tc>
          <w:tcPr>
            <w:tcW w:w="1560" w:type="dxa"/>
            <w:shd w:val="clear" w:color="auto" w:fill="auto"/>
          </w:tcPr>
          <w:p w:rsidR="0097053C" w:rsidRPr="0097053C" w:rsidRDefault="0097053C" w:rsidP="00A17967">
            <w:pPr>
              <w:jc w:val="center"/>
              <w:rPr>
                <w:sz w:val="24"/>
                <w:szCs w:val="24"/>
              </w:rPr>
            </w:pPr>
            <w:r w:rsidRPr="0097053C">
              <w:rPr>
                <w:sz w:val="24"/>
                <w:szCs w:val="24"/>
              </w:rPr>
              <w:t>На момент окончания реализации муниципальной программы</w:t>
            </w:r>
          </w:p>
        </w:tc>
        <w:tc>
          <w:tcPr>
            <w:tcW w:w="1645" w:type="dxa"/>
            <w:shd w:val="clear" w:color="auto" w:fill="auto"/>
          </w:tcPr>
          <w:p w:rsidR="0097053C" w:rsidRPr="0097053C" w:rsidRDefault="0097053C" w:rsidP="00A17967">
            <w:pPr>
              <w:jc w:val="center"/>
              <w:rPr>
                <w:sz w:val="24"/>
                <w:szCs w:val="24"/>
              </w:rPr>
            </w:pPr>
            <w:r w:rsidRPr="0097053C">
              <w:rPr>
                <w:sz w:val="24"/>
                <w:szCs w:val="24"/>
              </w:rPr>
              <w:t>Ответственный исполнитель/</w:t>
            </w:r>
          </w:p>
          <w:p w:rsidR="0097053C" w:rsidRPr="0097053C" w:rsidRDefault="0097053C" w:rsidP="00A17967">
            <w:pPr>
              <w:jc w:val="center"/>
              <w:rPr>
                <w:sz w:val="24"/>
                <w:szCs w:val="24"/>
              </w:rPr>
            </w:pPr>
            <w:r w:rsidRPr="0097053C">
              <w:rPr>
                <w:sz w:val="24"/>
                <w:szCs w:val="24"/>
              </w:rPr>
              <w:t>соисполнитель за достижение показателя</w:t>
            </w:r>
          </w:p>
        </w:tc>
      </w:tr>
      <w:tr w:rsidR="0097053C" w:rsidRPr="0097053C" w:rsidTr="00205947">
        <w:trPr>
          <w:trHeight w:val="20"/>
          <w:jc w:val="center"/>
        </w:trPr>
        <w:tc>
          <w:tcPr>
            <w:tcW w:w="2767" w:type="dxa"/>
            <w:vMerge/>
          </w:tcPr>
          <w:p w:rsidR="0097053C" w:rsidRPr="0097053C" w:rsidRDefault="0097053C" w:rsidP="0097053C">
            <w:pPr>
              <w:rPr>
                <w:sz w:val="24"/>
                <w:szCs w:val="24"/>
              </w:rPr>
            </w:pPr>
          </w:p>
        </w:tc>
        <w:tc>
          <w:tcPr>
            <w:tcW w:w="566" w:type="dxa"/>
          </w:tcPr>
          <w:p w:rsidR="0097053C" w:rsidRPr="0097053C" w:rsidRDefault="0097053C" w:rsidP="00A17967">
            <w:pPr>
              <w:jc w:val="center"/>
              <w:rPr>
                <w:sz w:val="24"/>
                <w:szCs w:val="24"/>
              </w:rPr>
            </w:pPr>
            <w:r w:rsidRPr="0097053C">
              <w:rPr>
                <w:sz w:val="24"/>
                <w:szCs w:val="24"/>
              </w:rPr>
              <w:t>1.</w:t>
            </w:r>
          </w:p>
        </w:tc>
        <w:tc>
          <w:tcPr>
            <w:tcW w:w="1691" w:type="dxa"/>
          </w:tcPr>
          <w:p w:rsidR="0097053C" w:rsidRPr="0097053C" w:rsidRDefault="0097053C" w:rsidP="0097053C">
            <w:pPr>
              <w:rPr>
                <w:sz w:val="24"/>
                <w:szCs w:val="24"/>
              </w:rPr>
            </w:pPr>
            <w:r w:rsidRPr="0097053C">
              <w:rPr>
                <w:rFonts w:eastAsia="Calibri"/>
                <w:sz w:val="24"/>
                <w:szCs w:val="24"/>
                <w:lang w:eastAsia="en-US"/>
              </w:rPr>
              <w:t>Уровень преступности (число зарегистрированных преступлений на 100 тыс. человек населения), ед.</w:t>
            </w:r>
          </w:p>
        </w:tc>
        <w:tc>
          <w:tcPr>
            <w:tcW w:w="1780" w:type="dxa"/>
          </w:tcPr>
          <w:p w:rsidR="0097053C" w:rsidRPr="0097053C" w:rsidRDefault="0097053C" w:rsidP="0097053C">
            <w:pPr>
              <w:rPr>
                <w:sz w:val="24"/>
                <w:szCs w:val="24"/>
              </w:rPr>
            </w:pPr>
            <w:r w:rsidRPr="0097053C">
              <w:rPr>
                <w:rFonts w:eastAsia="Calibri"/>
                <w:sz w:val="24"/>
                <w:szCs w:val="24"/>
                <w:lang w:eastAsia="en-US"/>
              </w:rPr>
              <w:t xml:space="preserve">Федеральный закон от 23.06.2016 </w:t>
            </w:r>
            <w:r w:rsidR="00A17967">
              <w:rPr>
                <w:rFonts w:eastAsia="Calibri"/>
                <w:sz w:val="24"/>
                <w:szCs w:val="24"/>
                <w:lang w:eastAsia="en-US"/>
              </w:rPr>
              <w:t xml:space="preserve">               </w:t>
            </w:r>
            <w:r w:rsidRPr="0097053C">
              <w:rPr>
                <w:rFonts w:eastAsia="Calibri"/>
                <w:sz w:val="24"/>
                <w:szCs w:val="24"/>
                <w:lang w:eastAsia="en-US"/>
              </w:rPr>
              <w:t>№</w:t>
            </w:r>
            <w:r>
              <w:rPr>
                <w:rFonts w:eastAsia="Calibri"/>
                <w:sz w:val="24"/>
                <w:szCs w:val="24"/>
                <w:lang w:eastAsia="en-US"/>
              </w:rPr>
              <w:t xml:space="preserve"> </w:t>
            </w:r>
            <w:r w:rsidRPr="0097053C">
              <w:rPr>
                <w:rFonts w:eastAsia="Calibri"/>
                <w:sz w:val="24"/>
                <w:szCs w:val="24"/>
                <w:lang w:eastAsia="en-US"/>
              </w:rPr>
              <w:t>182-ФЗ «Об основах системы профилактики правонарушений в Российской Федерации</w:t>
            </w:r>
            <w:r>
              <w:rPr>
                <w:rFonts w:eastAsia="Calibri"/>
                <w:sz w:val="24"/>
                <w:szCs w:val="24"/>
                <w:lang w:eastAsia="en-US"/>
              </w:rPr>
              <w:t>»</w:t>
            </w:r>
            <w:r w:rsidRPr="0097053C">
              <w:rPr>
                <w:rFonts w:eastAsia="Calibri"/>
                <w:sz w:val="24"/>
                <w:szCs w:val="24"/>
                <w:lang w:eastAsia="en-US"/>
              </w:rPr>
              <w:t xml:space="preserve"> </w:t>
            </w:r>
          </w:p>
        </w:tc>
        <w:tc>
          <w:tcPr>
            <w:tcW w:w="1252" w:type="dxa"/>
            <w:shd w:val="clear" w:color="auto" w:fill="auto"/>
          </w:tcPr>
          <w:p w:rsidR="0097053C" w:rsidRPr="0097053C" w:rsidRDefault="0097053C" w:rsidP="0097053C">
            <w:pPr>
              <w:rPr>
                <w:sz w:val="24"/>
                <w:szCs w:val="24"/>
              </w:rPr>
            </w:pPr>
            <w:r w:rsidRPr="0097053C">
              <w:rPr>
                <w:sz w:val="24"/>
                <w:szCs w:val="24"/>
              </w:rPr>
              <w:t>1750</w:t>
            </w:r>
          </w:p>
        </w:tc>
        <w:tc>
          <w:tcPr>
            <w:tcW w:w="709" w:type="dxa"/>
            <w:shd w:val="clear" w:color="auto" w:fill="auto"/>
          </w:tcPr>
          <w:p w:rsidR="0097053C" w:rsidRPr="0097053C" w:rsidRDefault="0097053C" w:rsidP="0097053C">
            <w:pPr>
              <w:rPr>
                <w:sz w:val="24"/>
                <w:szCs w:val="24"/>
              </w:rPr>
            </w:pPr>
            <w:r w:rsidRPr="0097053C">
              <w:rPr>
                <w:sz w:val="24"/>
                <w:szCs w:val="24"/>
              </w:rPr>
              <w:t>1744</w:t>
            </w:r>
          </w:p>
        </w:tc>
        <w:tc>
          <w:tcPr>
            <w:tcW w:w="850" w:type="dxa"/>
            <w:shd w:val="clear" w:color="auto" w:fill="auto"/>
          </w:tcPr>
          <w:p w:rsidR="0097053C" w:rsidRPr="0097053C" w:rsidRDefault="0097053C" w:rsidP="0097053C">
            <w:pPr>
              <w:rPr>
                <w:sz w:val="24"/>
                <w:szCs w:val="24"/>
              </w:rPr>
            </w:pPr>
            <w:r w:rsidRPr="0097053C">
              <w:rPr>
                <w:sz w:val="24"/>
                <w:szCs w:val="24"/>
              </w:rPr>
              <w:t>1742</w:t>
            </w:r>
          </w:p>
        </w:tc>
        <w:tc>
          <w:tcPr>
            <w:tcW w:w="851" w:type="dxa"/>
            <w:shd w:val="clear" w:color="auto" w:fill="auto"/>
          </w:tcPr>
          <w:p w:rsidR="0097053C" w:rsidRPr="0097053C" w:rsidRDefault="0097053C" w:rsidP="0097053C">
            <w:pPr>
              <w:rPr>
                <w:sz w:val="24"/>
                <w:szCs w:val="24"/>
              </w:rPr>
            </w:pPr>
            <w:r w:rsidRPr="0097053C">
              <w:rPr>
                <w:sz w:val="24"/>
                <w:szCs w:val="24"/>
              </w:rPr>
              <w:t>1736</w:t>
            </w:r>
          </w:p>
        </w:tc>
        <w:tc>
          <w:tcPr>
            <w:tcW w:w="850" w:type="dxa"/>
            <w:shd w:val="clear" w:color="auto" w:fill="auto"/>
          </w:tcPr>
          <w:p w:rsidR="0097053C" w:rsidRPr="0097053C" w:rsidRDefault="0097053C" w:rsidP="0097053C">
            <w:pPr>
              <w:rPr>
                <w:sz w:val="24"/>
                <w:szCs w:val="24"/>
              </w:rPr>
            </w:pPr>
            <w:r w:rsidRPr="0097053C">
              <w:rPr>
                <w:sz w:val="24"/>
                <w:szCs w:val="24"/>
              </w:rPr>
              <w:t>1733</w:t>
            </w:r>
          </w:p>
        </w:tc>
        <w:tc>
          <w:tcPr>
            <w:tcW w:w="1560" w:type="dxa"/>
            <w:shd w:val="clear" w:color="auto" w:fill="auto"/>
          </w:tcPr>
          <w:p w:rsidR="0097053C" w:rsidRPr="0097053C" w:rsidRDefault="0097053C" w:rsidP="0097053C">
            <w:pPr>
              <w:rPr>
                <w:sz w:val="24"/>
                <w:szCs w:val="24"/>
              </w:rPr>
            </w:pPr>
            <w:r w:rsidRPr="0097053C">
              <w:rPr>
                <w:sz w:val="24"/>
                <w:szCs w:val="24"/>
              </w:rPr>
              <w:t>1730</w:t>
            </w:r>
          </w:p>
        </w:tc>
        <w:tc>
          <w:tcPr>
            <w:tcW w:w="1645" w:type="dxa"/>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отдел по вопросам общественной безопасности администрации района</w:t>
            </w:r>
          </w:p>
          <w:p w:rsidR="0097053C" w:rsidRPr="0097053C" w:rsidRDefault="0097053C" w:rsidP="0097053C">
            <w:pPr>
              <w:rPr>
                <w:sz w:val="24"/>
                <w:szCs w:val="24"/>
              </w:rPr>
            </w:pPr>
          </w:p>
        </w:tc>
      </w:tr>
      <w:tr w:rsidR="0097053C" w:rsidRPr="0097053C" w:rsidTr="00205947">
        <w:trPr>
          <w:trHeight w:val="20"/>
          <w:jc w:val="center"/>
        </w:trPr>
        <w:tc>
          <w:tcPr>
            <w:tcW w:w="2767" w:type="dxa"/>
            <w:vMerge w:val="restart"/>
          </w:tcPr>
          <w:p w:rsidR="0097053C" w:rsidRPr="0097053C" w:rsidRDefault="0097053C" w:rsidP="0097053C">
            <w:pPr>
              <w:rPr>
                <w:sz w:val="24"/>
                <w:szCs w:val="24"/>
              </w:rPr>
            </w:pPr>
            <w:r w:rsidRPr="0097053C">
              <w:rPr>
                <w:sz w:val="24"/>
                <w:szCs w:val="24"/>
              </w:rPr>
              <w:t>Параметры финансового обеспечения</w:t>
            </w:r>
          </w:p>
          <w:p w:rsidR="0097053C" w:rsidRPr="0097053C" w:rsidRDefault="0097053C" w:rsidP="0097053C">
            <w:pPr>
              <w:rPr>
                <w:sz w:val="24"/>
                <w:szCs w:val="24"/>
              </w:rPr>
            </w:pPr>
            <w:r w:rsidRPr="0097053C">
              <w:rPr>
                <w:sz w:val="24"/>
                <w:szCs w:val="24"/>
              </w:rPr>
              <w:lastRenderedPageBreak/>
              <w:t xml:space="preserve"> муниципальной </w:t>
            </w:r>
          </w:p>
          <w:p w:rsidR="0097053C" w:rsidRPr="0097053C" w:rsidRDefault="0097053C" w:rsidP="0097053C">
            <w:pPr>
              <w:rPr>
                <w:sz w:val="24"/>
                <w:szCs w:val="24"/>
              </w:rPr>
            </w:pPr>
            <w:r w:rsidRPr="0097053C">
              <w:rPr>
                <w:sz w:val="24"/>
                <w:szCs w:val="24"/>
              </w:rPr>
              <w:t>программы</w:t>
            </w:r>
          </w:p>
          <w:p w:rsidR="0097053C" w:rsidRPr="0097053C" w:rsidRDefault="0097053C" w:rsidP="0097053C">
            <w:pPr>
              <w:rPr>
                <w:sz w:val="24"/>
                <w:szCs w:val="24"/>
              </w:rPr>
            </w:pPr>
          </w:p>
          <w:p w:rsidR="0097053C" w:rsidRPr="0097053C" w:rsidRDefault="0097053C" w:rsidP="0097053C">
            <w:pPr>
              <w:rPr>
                <w:sz w:val="24"/>
                <w:szCs w:val="24"/>
              </w:rPr>
            </w:pPr>
          </w:p>
        </w:tc>
        <w:tc>
          <w:tcPr>
            <w:tcW w:w="2257" w:type="dxa"/>
            <w:gridSpan w:val="2"/>
            <w:vMerge w:val="restart"/>
          </w:tcPr>
          <w:p w:rsidR="0097053C" w:rsidRPr="0097053C" w:rsidRDefault="0097053C" w:rsidP="0097053C">
            <w:pPr>
              <w:rPr>
                <w:sz w:val="24"/>
                <w:szCs w:val="24"/>
              </w:rPr>
            </w:pPr>
            <w:r w:rsidRPr="0097053C">
              <w:rPr>
                <w:sz w:val="24"/>
                <w:szCs w:val="24"/>
              </w:rPr>
              <w:lastRenderedPageBreak/>
              <w:t xml:space="preserve">Источники </w:t>
            </w:r>
          </w:p>
          <w:p w:rsidR="0097053C" w:rsidRPr="0097053C" w:rsidRDefault="0097053C" w:rsidP="0097053C">
            <w:pPr>
              <w:rPr>
                <w:sz w:val="24"/>
                <w:szCs w:val="24"/>
              </w:rPr>
            </w:pPr>
            <w:r w:rsidRPr="0097053C">
              <w:rPr>
                <w:sz w:val="24"/>
                <w:szCs w:val="24"/>
              </w:rPr>
              <w:t>финансирования</w:t>
            </w:r>
          </w:p>
        </w:tc>
        <w:tc>
          <w:tcPr>
            <w:tcW w:w="9497" w:type="dxa"/>
            <w:gridSpan w:val="8"/>
          </w:tcPr>
          <w:p w:rsidR="0097053C" w:rsidRPr="0097053C" w:rsidRDefault="0097053C" w:rsidP="0097053C">
            <w:pPr>
              <w:rPr>
                <w:sz w:val="24"/>
                <w:szCs w:val="24"/>
              </w:rPr>
            </w:pPr>
            <w:r w:rsidRPr="0097053C">
              <w:rPr>
                <w:sz w:val="24"/>
                <w:szCs w:val="24"/>
              </w:rPr>
              <w:t>Расходы по годам (тыс. рублей)</w:t>
            </w:r>
          </w:p>
        </w:tc>
      </w:tr>
      <w:tr w:rsidR="0097053C" w:rsidRPr="0097053C" w:rsidTr="00205947">
        <w:trPr>
          <w:trHeight w:val="281"/>
          <w:jc w:val="center"/>
        </w:trPr>
        <w:tc>
          <w:tcPr>
            <w:tcW w:w="2767" w:type="dxa"/>
            <w:vMerge/>
          </w:tcPr>
          <w:p w:rsidR="0097053C" w:rsidRPr="0097053C" w:rsidRDefault="0097053C" w:rsidP="0097053C">
            <w:pPr>
              <w:rPr>
                <w:sz w:val="24"/>
                <w:szCs w:val="24"/>
              </w:rPr>
            </w:pPr>
          </w:p>
        </w:tc>
        <w:tc>
          <w:tcPr>
            <w:tcW w:w="2257" w:type="dxa"/>
            <w:gridSpan w:val="2"/>
            <w:vMerge/>
          </w:tcPr>
          <w:p w:rsidR="0097053C" w:rsidRPr="0097053C" w:rsidRDefault="0097053C" w:rsidP="0097053C">
            <w:pPr>
              <w:rPr>
                <w:sz w:val="24"/>
                <w:szCs w:val="24"/>
              </w:rPr>
            </w:pPr>
          </w:p>
        </w:tc>
        <w:tc>
          <w:tcPr>
            <w:tcW w:w="1780" w:type="dxa"/>
          </w:tcPr>
          <w:p w:rsidR="0097053C" w:rsidRPr="0097053C" w:rsidRDefault="0097053C" w:rsidP="0097053C">
            <w:pPr>
              <w:rPr>
                <w:sz w:val="24"/>
                <w:szCs w:val="24"/>
              </w:rPr>
            </w:pPr>
            <w:r w:rsidRPr="0097053C">
              <w:rPr>
                <w:sz w:val="24"/>
                <w:szCs w:val="24"/>
              </w:rPr>
              <w:t>Всего</w:t>
            </w:r>
          </w:p>
        </w:tc>
        <w:tc>
          <w:tcPr>
            <w:tcW w:w="1252" w:type="dxa"/>
          </w:tcPr>
          <w:p w:rsidR="0097053C" w:rsidRPr="0097053C" w:rsidRDefault="0097053C" w:rsidP="0097053C">
            <w:pPr>
              <w:rPr>
                <w:sz w:val="24"/>
                <w:szCs w:val="24"/>
              </w:rPr>
            </w:pPr>
            <w:r w:rsidRPr="0097053C">
              <w:rPr>
                <w:sz w:val="24"/>
                <w:szCs w:val="24"/>
              </w:rPr>
              <w:t>20</w:t>
            </w:r>
            <w:r w:rsidRPr="0097053C">
              <w:rPr>
                <w:sz w:val="24"/>
                <w:szCs w:val="24"/>
              </w:rPr>
              <w:softHyphen/>
              <w:t>22</w:t>
            </w:r>
          </w:p>
        </w:tc>
        <w:tc>
          <w:tcPr>
            <w:tcW w:w="1559" w:type="dxa"/>
            <w:gridSpan w:val="2"/>
          </w:tcPr>
          <w:p w:rsidR="0097053C" w:rsidRPr="0097053C" w:rsidRDefault="0097053C" w:rsidP="0097053C">
            <w:pPr>
              <w:rPr>
                <w:sz w:val="24"/>
                <w:szCs w:val="24"/>
              </w:rPr>
            </w:pPr>
            <w:r w:rsidRPr="0097053C">
              <w:rPr>
                <w:sz w:val="24"/>
                <w:szCs w:val="24"/>
              </w:rPr>
              <w:t>2023</w:t>
            </w:r>
          </w:p>
        </w:tc>
        <w:tc>
          <w:tcPr>
            <w:tcW w:w="1701" w:type="dxa"/>
            <w:gridSpan w:val="2"/>
          </w:tcPr>
          <w:p w:rsidR="0097053C" w:rsidRPr="0097053C" w:rsidRDefault="0097053C" w:rsidP="0097053C">
            <w:pPr>
              <w:rPr>
                <w:sz w:val="24"/>
                <w:szCs w:val="24"/>
              </w:rPr>
            </w:pPr>
            <w:r w:rsidRPr="0097053C">
              <w:rPr>
                <w:sz w:val="24"/>
                <w:szCs w:val="24"/>
              </w:rPr>
              <w:t>2024</w:t>
            </w:r>
          </w:p>
        </w:tc>
        <w:tc>
          <w:tcPr>
            <w:tcW w:w="1560" w:type="dxa"/>
          </w:tcPr>
          <w:p w:rsidR="0097053C" w:rsidRPr="0097053C" w:rsidRDefault="0097053C" w:rsidP="0097053C">
            <w:pPr>
              <w:rPr>
                <w:sz w:val="24"/>
                <w:szCs w:val="24"/>
              </w:rPr>
            </w:pPr>
            <w:r w:rsidRPr="0097053C">
              <w:rPr>
                <w:sz w:val="24"/>
                <w:szCs w:val="24"/>
              </w:rPr>
              <w:t>2025</w:t>
            </w:r>
          </w:p>
        </w:tc>
        <w:tc>
          <w:tcPr>
            <w:tcW w:w="1645" w:type="dxa"/>
          </w:tcPr>
          <w:p w:rsidR="0097053C" w:rsidRPr="0097053C" w:rsidRDefault="0097053C" w:rsidP="0097053C">
            <w:pPr>
              <w:rPr>
                <w:sz w:val="24"/>
                <w:szCs w:val="24"/>
              </w:rPr>
            </w:pPr>
            <w:r w:rsidRPr="0097053C">
              <w:rPr>
                <w:sz w:val="24"/>
                <w:szCs w:val="24"/>
              </w:rPr>
              <w:t>2026-2030</w:t>
            </w:r>
          </w:p>
        </w:tc>
      </w:tr>
      <w:tr w:rsidR="0097053C" w:rsidRPr="0097053C" w:rsidTr="00205947">
        <w:trPr>
          <w:trHeight w:val="20"/>
          <w:jc w:val="center"/>
        </w:trPr>
        <w:tc>
          <w:tcPr>
            <w:tcW w:w="2767" w:type="dxa"/>
            <w:vMerge/>
          </w:tcPr>
          <w:p w:rsidR="0097053C" w:rsidRPr="0097053C" w:rsidRDefault="0097053C" w:rsidP="0097053C">
            <w:pPr>
              <w:rPr>
                <w:sz w:val="24"/>
                <w:szCs w:val="24"/>
              </w:rPr>
            </w:pPr>
          </w:p>
        </w:tc>
        <w:tc>
          <w:tcPr>
            <w:tcW w:w="2257" w:type="dxa"/>
            <w:gridSpan w:val="2"/>
          </w:tcPr>
          <w:p w:rsidR="0097053C" w:rsidRPr="0097053C" w:rsidRDefault="0097053C" w:rsidP="0097053C">
            <w:pPr>
              <w:rPr>
                <w:sz w:val="24"/>
                <w:szCs w:val="24"/>
              </w:rPr>
            </w:pPr>
            <w:r w:rsidRPr="0097053C">
              <w:rPr>
                <w:sz w:val="24"/>
                <w:szCs w:val="24"/>
              </w:rPr>
              <w:t>всего</w:t>
            </w:r>
          </w:p>
        </w:tc>
        <w:tc>
          <w:tcPr>
            <w:tcW w:w="1780" w:type="dxa"/>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1 229,8</w:t>
            </w:r>
          </w:p>
        </w:tc>
        <w:tc>
          <w:tcPr>
            <w:tcW w:w="1252" w:type="dxa"/>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403,6</w:t>
            </w:r>
          </w:p>
        </w:tc>
        <w:tc>
          <w:tcPr>
            <w:tcW w:w="1559" w:type="dxa"/>
            <w:gridSpan w:val="2"/>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413,8</w:t>
            </w:r>
          </w:p>
        </w:tc>
        <w:tc>
          <w:tcPr>
            <w:tcW w:w="1701" w:type="dxa"/>
            <w:gridSpan w:val="2"/>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412,4</w:t>
            </w:r>
          </w:p>
        </w:tc>
        <w:tc>
          <w:tcPr>
            <w:tcW w:w="1560"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66"/>
          <w:jc w:val="center"/>
        </w:trPr>
        <w:tc>
          <w:tcPr>
            <w:tcW w:w="2767" w:type="dxa"/>
            <w:vMerge/>
          </w:tcPr>
          <w:p w:rsidR="0097053C" w:rsidRPr="0097053C" w:rsidRDefault="0097053C" w:rsidP="0097053C">
            <w:pPr>
              <w:rPr>
                <w:sz w:val="24"/>
                <w:szCs w:val="24"/>
              </w:rPr>
            </w:pPr>
          </w:p>
        </w:tc>
        <w:tc>
          <w:tcPr>
            <w:tcW w:w="2257" w:type="dxa"/>
            <w:gridSpan w:val="2"/>
            <w:tcBorders>
              <w:right w:val="single" w:sz="4" w:space="0" w:color="auto"/>
            </w:tcBorders>
          </w:tcPr>
          <w:p w:rsidR="0097053C" w:rsidRPr="0097053C" w:rsidRDefault="0097053C" w:rsidP="0097053C">
            <w:pPr>
              <w:rPr>
                <w:sz w:val="24"/>
                <w:szCs w:val="24"/>
              </w:rPr>
            </w:pPr>
            <w:r w:rsidRPr="0097053C">
              <w:rPr>
                <w:sz w:val="24"/>
                <w:szCs w:val="24"/>
              </w:rPr>
              <w:t>бюджет автономного округа</w:t>
            </w:r>
          </w:p>
        </w:tc>
        <w:tc>
          <w:tcPr>
            <w:tcW w:w="1780" w:type="dxa"/>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1252" w:type="dxa"/>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lang w:val="en-US"/>
              </w:rPr>
              <w:t>20</w:t>
            </w:r>
            <w:r w:rsidRPr="0097053C">
              <w:rPr>
                <w:sz w:val="24"/>
                <w:szCs w:val="24"/>
              </w:rPr>
              <w:t>1,8</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0"/>
          <w:jc w:val="center"/>
        </w:trPr>
        <w:tc>
          <w:tcPr>
            <w:tcW w:w="2767" w:type="dxa"/>
            <w:vMerge/>
          </w:tcPr>
          <w:p w:rsidR="0097053C" w:rsidRPr="0097053C" w:rsidRDefault="0097053C" w:rsidP="0097053C">
            <w:pPr>
              <w:rPr>
                <w:sz w:val="24"/>
                <w:szCs w:val="24"/>
              </w:rPr>
            </w:pPr>
          </w:p>
        </w:tc>
        <w:tc>
          <w:tcPr>
            <w:tcW w:w="2257" w:type="dxa"/>
            <w:gridSpan w:val="2"/>
          </w:tcPr>
          <w:p w:rsidR="0097053C" w:rsidRPr="0097053C" w:rsidRDefault="0097053C" w:rsidP="0097053C">
            <w:pPr>
              <w:rPr>
                <w:sz w:val="24"/>
                <w:szCs w:val="24"/>
              </w:rPr>
            </w:pPr>
            <w:r w:rsidRPr="0097053C">
              <w:rPr>
                <w:sz w:val="24"/>
                <w:szCs w:val="24"/>
              </w:rPr>
              <w:t>местный бюджет</w:t>
            </w:r>
          </w:p>
        </w:tc>
        <w:tc>
          <w:tcPr>
            <w:tcW w:w="1780" w:type="dxa"/>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252" w:type="dxa"/>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59" w:type="dxa"/>
            <w:gridSpan w:val="2"/>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701" w:type="dxa"/>
            <w:gridSpan w:val="2"/>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60" w:type="dxa"/>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0"/>
          <w:jc w:val="center"/>
        </w:trPr>
        <w:tc>
          <w:tcPr>
            <w:tcW w:w="2767" w:type="dxa"/>
            <w:vMerge/>
          </w:tcPr>
          <w:p w:rsidR="0097053C" w:rsidRPr="0097053C" w:rsidRDefault="0097053C" w:rsidP="0097053C">
            <w:pPr>
              <w:rPr>
                <w:sz w:val="24"/>
                <w:szCs w:val="24"/>
              </w:rPr>
            </w:pPr>
          </w:p>
        </w:tc>
        <w:tc>
          <w:tcPr>
            <w:tcW w:w="2257" w:type="dxa"/>
            <w:gridSpan w:val="2"/>
          </w:tcPr>
          <w:p w:rsidR="0097053C" w:rsidRPr="0097053C" w:rsidRDefault="0097053C" w:rsidP="0097053C">
            <w:pPr>
              <w:rPr>
                <w:sz w:val="24"/>
                <w:szCs w:val="24"/>
              </w:rPr>
            </w:pPr>
            <w:r w:rsidRPr="0097053C">
              <w:rPr>
                <w:sz w:val="24"/>
                <w:szCs w:val="24"/>
              </w:rPr>
              <w:t>бюджет поселений</w:t>
            </w:r>
          </w:p>
        </w:tc>
        <w:tc>
          <w:tcPr>
            <w:tcW w:w="1780" w:type="dxa"/>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1252" w:type="dxa"/>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201,8</w:t>
            </w:r>
          </w:p>
        </w:tc>
        <w:tc>
          <w:tcPr>
            <w:tcW w:w="1559" w:type="dxa"/>
            <w:gridSpan w:val="2"/>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1701" w:type="dxa"/>
            <w:gridSpan w:val="2"/>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1560" w:type="dxa"/>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313"/>
          <w:jc w:val="center"/>
        </w:trPr>
        <w:tc>
          <w:tcPr>
            <w:tcW w:w="2767" w:type="dxa"/>
            <w:vMerge w:val="restart"/>
          </w:tcPr>
          <w:p w:rsidR="0097053C" w:rsidRPr="0097053C" w:rsidRDefault="0097053C" w:rsidP="00A17967">
            <w:pPr>
              <w:jc w:val="both"/>
              <w:rPr>
                <w:sz w:val="24"/>
                <w:szCs w:val="24"/>
              </w:rPr>
            </w:pPr>
            <w:r w:rsidRPr="0097053C">
              <w:rPr>
                <w:sz w:val="24"/>
                <w:szCs w:val="24"/>
              </w:rPr>
              <w:t>Параметры финансового обеспечения портфелей проектов (региональных проектов), проектов</w:t>
            </w:r>
          </w:p>
        </w:tc>
        <w:tc>
          <w:tcPr>
            <w:tcW w:w="2257" w:type="dxa"/>
            <w:gridSpan w:val="2"/>
            <w:vMerge w:val="restart"/>
          </w:tcPr>
          <w:p w:rsidR="0097053C" w:rsidRPr="0097053C" w:rsidRDefault="0097053C" w:rsidP="0097053C">
            <w:pPr>
              <w:rPr>
                <w:sz w:val="24"/>
                <w:szCs w:val="24"/>
              </w:rPr>
            </w:pPr>
            <w:r w:rsidRPr="0097053C">
              <w:rPr>
                <w:sz w:val="24"/>
                <w:szCs w:val="24"/>
              </w:rPr>
              <w:t>Источники финансирования</w:t>
            </w:r>
          </w:p>
        </w:tc>
        <w:tc>
          <w:tcPr>
            <w:tcW w:w="9497" w:type="dxa"/>
            <w:gridSpan w:val="8"/>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Расходы по годам (тыс. рублей)</w:t>
            </w:r>
          </w:p>
        </w:tc>
      </w:tr>
      <w:tr w:rsidR="0097053C" w:rsidRPr="0097053C" w:rsidTr="00205947">
        <w:trPr>
          <w:trHeight w:val="286"/>
          <w:jc w:val="center"/>
        </w:trPr>
        <w:tc>
          <w:tcPr>
            <w:tcW w:w="2767" w:type="dxa"/>
            <w:vMerge/>
          </w:tcPr>
          <w:p w:rsidR="0097053C" w:rsidRPr="0097053C" w:rsidRDefault="0097053C" w:rsidP="0097053C">
            <w:pPr>
              <w:rPr>
                <w:sz w:val="24"/>
                <w:szCs w:val="24"/>
              </w:rPr>
            </w:pPr>
          </w:p>
        </w:tc>
        <w:tc>
          <w:tcPr>
            <w:tcW w:w="2257" w:type="dxa"/>
            <w:gridSpan w:val="2"/>
            <w:vMerge/>
          </w:tcPr>
          <w:p w:rsidR="0097053C" w:rsidRPr="0097053C" w:rsidRDefault="0097053C" w:rsidP="0097053C">
            <w:pPr>
              <w:rPr>
                <w:sz w:val="24"/>
                <w:szCs w:val="24"/>
              </w:rPr>
            </w:pPr>
          </w:p>
        </w:tc>
        <w:tc>
          <w:tcPr>
            <w:tcW w:w="1780" w:type="dxa"/>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Всего</w:t>
            </w:r>
          </w:p>
        </w:tc>
        <w:tc>
          <w:tcPr>
            <w:tcW w:w="1252"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w:t>
            </w:r>
            <w:r w:rsidRPr="0097053C">
              <w:rPr>
                <w:sz w:val="24"/>
                <w:szCs w:val="24"/>
              </w:rPr>
              <w:softHyphen/>
              <w:t>22</w:t>
            </w:r>
          </w:p>
        </w:tc>
        <w:tc>
          <w:tcPr>
            <w:tcW w:w="1559"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2023</w:t>
            </w:r>
          </w:p>
        </w:tc>
        <w:tc>
          <w:tcPr>
            <w:tcW w:w="1701"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2024</w:t>
            </w:r>
          </w:p>
        </w:tc>
        <w:tc>
          <w:tcPr>
            <w:tcW w:w="1560"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2025</w:t>
            </w:r>
          </w:p>
        </w:tc>
        <w:tc>
          <w:tcPr>
            <w:tcW w:w="1645"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2026-2030</w:t>
            </w:r>
          </w:p>
        </w:tc>
      </w:tr>
      <w:tr w:rsidR="0097053C" w:rsidRPr="0097053C" w:rsidTr="00205947">
        <w:trPr>
          <w:jc w:val="center"/>
        </w:trPr>
        <w:tc>
          <w:tcPr>
            <w:tcW w:w="2767" w:type="dxa"/>
            <w:vMerge/>
          </w:tcPr>
          <w:p w:rsidR="0097053C" w:rsidRPr="0097053C" w:rsidRDefault="0097053C" w:rsidP="0097053C">
            <w:pPr>
              <w:rPr>
                <w:sz w:val="24"/>
                <w:szCs w:val="24"/>
              </w:rPr>
            </w:pPr>
          </w:p>
        </w:tc>
        <w:tc>
          <w:tcPr>
            <w:tcW w:w="2257" w:type="dxa"/>
            <w:gridSpan w:val="2"/>
          </w:tcPr>
          <w:p w:rsidR="0097053C" w:rsidRPr="0097053C" w:rsidRDefault="0097053C" w:rsidP="0097053C">
            <w:pPr>
              <w:rPr>
                <w:sz w:val="24"/>
                <w:szCs w:val="24"/>
              </w:rPr>
            </w:pPr>
            <w:r w:rsidRPr="0097053C">
              <w:rPr>
                <w:sz w:val="24"/>
                <w:szCs w:val="24"/>
              </w:rPr>
              <w:t>всего</w:t>
            </w:r>
          </w:p>
        </w:tc>
        <w:tc>
          <w:tcPr>
            <w:tcW w:w="1780" w:type="dxa"/>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252"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59"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60"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jc w:val="center"/>
        </w:trPr>
        <w:tc>
          <w:tcPr>
            <w:tcW w:w="2767" w:type="dxa"/>
            <w:vMerge/>
          </w:tcPr>
          <w:p w:rsidR="0097053C" w:rsidRPr="0097053C" w:rsidRDefault="0097053C" w:rsidP="0097053C">
            <w:pPr>
              <w:rPr>
                <w:sz w:val="24"/>
                <w:szCs w:val="24"/>
              </w:rPr>
            </w:pPr>
          </w:p>
        </w:tc>
        <w:tc>
          <w:tcPr>
            <w:tcW w:w="2257" w:type="dxa"/>
            <w:gridSpan w:val="2"/>
          </w:tcPr>
          <w:p w:rsidR="0097053C" w:rsidRPr="0097053C" w:rsidRDefault="0097053C" w:rsidP="0097053C">
            <w:pPr>
              <w:rPr>
                <w:sz w:val="24"/>
                <w:szCs w:val="24"/>
              </w:rPr>
            </w:pPr>
            <w:r w:rsidRPr="0097053C">
              <w:rPr>
                <w:sz w:val="24"/>
                <w:szCs w:val="24"/>
              </w:rPr>
              <w:t>бюджет автономного округа</w:t>
            </w:r>
          </w:p>
        </w:tc>
        <w:tc>
          <w:tcPr>
            <w:tcW w:w="1780" w:type="dxa"/>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252"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59"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60"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jc w:val="center"/>
        </w:trPr>
        <w:tc>
          <w:tcPr>
            <w:tcW w:w="2767" w:type="dxa"/>
            <w:vMerge/>
          </w:tcPr>
          <w:p w:rsidR="0097053C" w:rsidRPr="0097053C" w:rsidRDefault="0097053C" w:rsidP="0097053C">
            <w:pPr>
              <w:rPr>
                <w:sz w:val="24"/>
                <w:szCs w:val="24"/>
              </w:rPr>
            </w:pPr>
          </w:p>
        </w:tc>
        <w:tc>
          <w:tcPr>
            <w:tcW w:w="2257" w:type="dxa"/>
            <w:gridSpan w:val="2"/>
          </w:tcPr>
          <w:p w:rsidR="0097053C" w:rsidRPr="0097053C" w:rsidRDefault="0097053C" w:rsidP="0097053C">
            <w:pPr>
              <w:rPr>
                <w:sz w:val="24"/>
                <w:szCs w:val="24"/>
              </w:rPr>
            </w:pPr>
            <w:r w:rsidRPr="0097053C">
              <w:rPr>
                <w:sz w:val="24"/>
                <w:szCs w:val="24"/>
              </w:rPr>
              <w:t>местный бюджет</w:t>
            </w:r>
          </w:p>
        </w:tc>
        <w:tc>
          <w:tcPr>
            <w:tcW w:w="1780" w:type="dxa"/>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252"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59"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60"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jc w:val="center"/>
        </w:trPr>
        <w:tc>
          <w:tcPr>
            <w:tcW w:w="2767" w:type="dxa"/>
            <w:vMerge/>
          </w:tcPr>
          <w:p w:rsidR="0097053C" w:rsidRPr="0097053C" w:rsidRDefault="0097053C" w:rsidP="0097053C">
            <w:pPr>
              <w:rPr>
                <w:sz w:val="24"/>
                <w:szCs w:val="24"/>
              </w:rPr>
            </w:pPr>
          </w:p>
        </w:tc>
        <w:tc>
          <w:tcPr>
            <w:tcW w:w="2257" w:type="dxa"/>
            <w:gridSpan w:val="2"/>
          </w:tcPr>
          <w:p w:rsidR="0097053C" w:rsidRPr="0097053C" w:rsidRDefault="0097053C" w:rsidP="0097053C">
            <w:pPr>
              <w:rPr>
                <w:sz w:val="24"/>
                <w:szCs w:val="24"/>
              </w:rPr>
            </w:pPr>
            <w:r w:rsidRPr="0097053C">
              <w:rPr>
                <w:sz w:val="24"/>
                <w:szCs w:val="24"/>
              </w:rPr>
              <w:t>бюджет поселений</w:t>
            </w:r>
          </w:p>
        </w:tc>
        <w:tc>
          <w:tcPr>
            <w:tcW w:w="1780" w:type="dxa"/>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252"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59"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560"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1645" w:type="dxa"/>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317"/>
          <w:jc w:val="center"/>
        </w:trPr>
        <w:tc>
          <w:tcPr>
            <w:tcW w:w="5024" w:type="dxa"/>
            <w:gridSpan w:val="3"/>
          </w:tcPr>
          <w:p w:rsidR="0097053C" w:rsidRPr="0097053C" w:rsidRDefault="0097053C" w:rsidP="0097053C">
            <w:pPr>
              <w:rPr>
                <w:sz w:val="24"/>
                <w:szCs w:val="24"/>
              </w:rPr>
            </w:pPr>
            <w:r w:rsidRPr="0097053C">
              <w:rPr>
                <w:sz w:val="24"/>
                <w:szCs w:val="24"/>
              </w:rPr>
              <w:t>Объем налоговых расходов района</w:t>
            </w:r>
          </w:p>
        </w:tc>
        <w:tc>
          <w:tcPr>
            <w:tcW w:w="9497" w:type="dxa"/>
            <w:gridSpan w:val="8"/>
          </w:tcPr>
          <w:p w:rsidR="0097053C" w:rsidRPr="0097053C" w:rsidRDefault="0097053C" w:rsidP="0097053C">
            <w:pPr>
              <w:rPr>
                <w:sz w:val="24"/>
                <w:szCs w:val="24"/>
              </w:rPr>
            </w:pPr>
            <w:r w:rsidRPr="0097053C">
              <w:rPr>
                <w:sz w:val="24"/>
                <w:szCs w:val="24"/>
              </w:rPr>
              <w:t>Расходы по годам (тыс. рублей)</w:t>
            </w:r>
          </w:p>
        </w:tc>
      </w:tr>
      <w:tr w:rsidR="0097053C" w:rsidRPr="0097053C" w:rsidTr="00205947">
        <w:trPr>
          <w:trHeight w:val="470"/>
          <w:jc w:val="center"/>
        </w:trPr>
        <w:tc>
          <w:tcPr>
            <w:tcW w:w="5024" w:type="dxa"/>
            <w:gridSpan w:val="3"/>
            <w:vMerge w:val="restart"/>
          </w:tcPr>
          <w:p w:rsidR="0097053C" w:rsidRPr="0097053C" w:rsidRDefault="0097053C" w:rsidP="0097053C">
            <w:pPr>
              <w:rPr>
                <w:sz w:val="24"/>
                <w:szCs w:val="24"/>
              </w:rPr>
            </w:pPr>
          </w:p>
        </w:tc>
        <w:tc>
          <w:tcPr>
            <w:tcW w:w="1780" w:type="dxa"/>
          </w:tcPr>
          <w:p w:rsidR="0097053C" w:rsidRPr="0097053C" w:rsidRDefault="0097053C" w:rsidP="0097053C">
            <w:pPr>
              <w:rPr>
                <w:sz w:val="24"/>
                <w:szCs w:val="24"/>
              </w:rPr>
            </w:pPr>
            <w:r w:rsidRPr="0097053C">
              <w:rPr>
                <w:sz w:val="24"/>
                <w:szCs w:val="24"/>
              </w:rPr>
              <w:t>Всего</w:t>
            </w:r>
          </w:p>
        </w:tc>
        <w:tc>
          <w:tcPr>
            <w:tcW w:w="1252" w:type="dxa"/>
          </w:tcPr>
          <w:p w:rsidR="0097053C" w:rsidRPr="0097053C" w:rsidRDefault="0097053C" w:rsidP="0097053C">
            <w:pPr>
              <w:rPr>
                <w:sz w:val="24"/>
                <w:szCs w:val="24"/>
              </w:rPr>
            </w:pPr>
            <w:r w:rsidRPr="0097053C">
              <w:rPr>
                <w:sz w:val="24"/>
                <w:szCs w:val="24"/>
              </w:rPr>
              <w:t>20</w:t>
            </w:r>
            <w:r w:rsidRPr="0097053C">
              <w:rPr>
                <w:sz w:val="24"/>
                <w:szCs w:val="24"/>
              </w:rPr>
              <w:softHyphen/>
              <w:t>22</w:t>
            </w:r>
          </w:p>
        </w:tc>
        <w:tc>
          <w:tcPr>
            <w:tcW w:w="1559" w:type="dxa"/>
            <w:gridSpan w:val="2"/>
          </w:tcPr>
          <w:p w:rsidR="0097053C" w:rsidRPr="0097053C" w:rsidRDefault="0097053C" w:rsidP="0097053C">
            <w:pPr>
              <w:rPr>
                <w:sz w:val="24"/>
                <w:szCs w:val="24"/>
              </w:rPr>
            </w:pPr>
            <w:r w:rsidRPr="0097053C">
              <w:rPr>
                <w:sz w:val="24"/>
                <w:szCs w:val="24"/>
              </w:rPr>
              <w:t>2023</w:t>
            </w:r>
          </w:p>
        </w:tc>
        <w:tc>
          <w:tcPr>
            <w:tcW w:w="1701" w:type="dxa"/>
            <w:gridSpan w:val="2"/>
          </w:tcPr>
          <w:p w:rsidR="0097053C" w:rsidRPr="0097053C" w:rsidRDefault="0097053C" w:rsidP="0097053C">
            <w:pPr>
              <w:rPr>
                <w:sz w:val="24"/>
                <w:szCs w:val="24"/>
              </w:rPr>
            </w:pPr>
            <w:r w:rsidRPr="0097053C">
              <w:rPr>
                <w:sz w:val="24"/>
                <w:szCs w:val="24"/>
              </w:rPr>
              <w:t>2024</w:t>
            </w:r>
          </w:p>
        </w:tc>
        <w:tc>
          <w:tcPr>
            <w:tcW w:w="1560" w:type="dxa"/>
          </w:tcPr>
          <w:p w:rsidR="0097053C" w:rsidRPr="0097053C" w:rsidRDefault="0097053C" w:rsidP="0097053C">
            <w:pPr>
              <w:rPr>
                <w:sz w:val="24"/>
                <w:szCs w:val="24"/>
              </w:rPr>
            </w:pPr>
            <w:r w:rsidRPr="0097053C">
              <w:rPr>
                <w:sz w:val="24"/>
                <w:szCs w:val="24"/>
              </w:rPr>
              <w:t>2025</w:t>
            </w:r>
          </w:p>
        </w:tc>
        <w:tc>
          <w:tcPr>
            <w:tcW w:w="1645" w:type="dxa"/>
          </w:tcPr>
          <w:p w:rsidR="0097053C" w:rsidRPr="0097053C" w:rsidRDefault="0097053C" w:rsidP="0097053C">
            <w:pPr>
              <w:rPr>
                <w:sz w:val="24"/>
                <w:szCs w:val="24"/>
              </w:rPr>
            </w:pPr>
            <w:r w:rsidRPr="0097053C">
              <w:rPr>
                <w:sz w:val="24"/>
                <w:szCs w:val="24"/>
              </w:rPr>
              <w:t>2026-2030</w:t>
            </w:r>
          </w:p>
        </w:tc>
      </w:tr>
      <w:tr w:rsidR="0097053C" w:rsidRPr="0097053C" w:rsidTr="00205947">
        <w:trPr>
          <w:trHeight w:val="352"/>
          <w:jc w:val="center"/>
        </w:trPr>
        <w:tc>
          <w:tcPr>
            <w:tcW w:w="5024" w:type="dxa"/>
            <w:gridSpan w:val="3"/>
            <w:vMerge/>
          </w:tcPr>
          <w:p w:rsidR="0097053C" w:rsidRPr="0097053C" w:rsidRDefault="0097053C" w:rsidP="0097053C">
            <w:pPr>
              <w:rPr>
                <w:sz w:val="24"/>
                <w:szCs w:val="24"/>
              </w:rPr>
            </w:pPr>
          </w:p>
        </w:tc>
        <w:tc>
          <w:tcPr>
            <w:tcW w:w="1780" w:type="dxa"/>
          </w:tcPr>
          <w:p w:rsidR="0097053C" w:rsidRPr="0097053C" w:rsidRDefault="0097053C" w:rsidP="0097053C">
            <w:pPr>
              <w:rPr>
                <w:sz w:val="24"/>
                <w:szCs w:val="24"/>
              </w:rPr>
            </w:pPr>
            <w:r w:rsidRPr="0097053C">
              <w:rPr>
                <w:sz w:val="24"/>
                <w:szCs w:val="24"/>
              </w:rPr>
              <w:t>0,0</w:t>
            </w:r>
          </w:p>
        </w:tc>
        <w:tc>
          <w:tcPr>
            <w:tcW w:w="1252" w:type="dxa"/>
          </w:tcPr>
          <w:p w:rsidR="0097053C" w:rsidRPr="0097053C" w:rsidRDefault="0097053C" w:rsidP="0097053C">
            <w:pPr>
              <w:rPr>
                <w:sz w:val="24"/>
                <w:szCs w:val="24"/>
              </w:rPr>
            </w:pPr>
            <w:r w:rsidRPr="0097053C">
              <w:rPr>
                <w:sz w:val="24"/>
                <w:szCs w:val="24"/>
              </w:rPr>
              <w:t>0,0</w:t>
            </w:r>
          </w:p>
        </w:tc>
        <w:tc>
          <w:tcPr>
            <w:tcW w:w="1559" w:type="dxa"/>
            <w:gridSpan w:val="2"/>
          </w:tcPr>
          <w:p w:rsidR="0097053C" w:rsidRPr="0097053C" w:rsidRDefault="0097053C" w:rsidP="0097053C">
            <w:pPr>
              <w:rPr>
                <w:sz w:val="24"/>
                <w:szCs w:val="24"/>
              </w:rPr>
            </w:pPr>
            <w:r w:rsidRPr="0097053C">
              <w:rPr>
                <w:sz w:val="24"/>
                <w:szCs w:val="24"/>
              </w:rPr>
              <w:t>0,0</w:t>
            </w:r>
          </w:p>
        </w:tc>
        <w:tc>
          <w:tcPr>
            <w:tcW w:w="1701" w:type="dxa"/>
            <w:gridSpan w:val="2"/>
          </w:tcPr>
          <w:p w:rsidR="0097053C" w:rsidRPr="0097053C" w:rsidRDefault="0097053C" w:rsidP="0097053C">
            <w:pPr>
              <w:rPr>
                <w:sz w:val="24"/>
                <w:szCs w:val="24"/>
              </w:rPr>
            </w:pPr>
            <w:r w:rsidRPr="0097053C">
              <w:rPr>
                <w:sz w:val="24"/>
                <w:szCs w:val="24"/>
              </w:rPr>
              <w:t>0,0</w:t>
            </w:r>
          </w:p>
        </w:tc>
        <w:tc>
          <w:tcPr>
            <w:tcW w:w="1560" w:type="dxa"/>
          </w:tcPr>
          <w:p w:rsidR="0097053C" w:rsidRPr="0097053C" w:rsidRDefault="0097053C" w:rsidP="0097053C">
            <w:pPr>
              <w:rPr>
                <w:sz w:val="24"/>
                <w:szCs w:val="24"/>
              </w:rPr>
            </w:pPr>
            <w:r w:rsidRPr="0097053C">
              <w:rPr>
                <w:sz w:val="24"/>
                <w:szCs w:val="24"/>
              </w:rPr>
              <w:t>0,0</w:t>
            </w:r>
          </w:p>
        </w:tc>
        <w:tc>
          <w:tcPr>
            <w:tcW w:w="1645" w:type="dxa"/>
          </w:tcPr>
          <w:p w:rsidR="0097053C" w:rsidRPr="0097053C" w:rsidRDefault="0097053C" w:rsidP="0097053C">
            <w:pPr>
              <w:rPr>
                <w:sz w:val="24"/>
                <w:szCs w:val="24"/>
              </w:rPr>
            </w:pPr>
            <w:r w:rsidRPr="0097053C">
              <w:rPr>
                <w:sz w:val="24"/>
                <w:szCs w:val="24"/>
              </w:rPr>
              <w:t>0,0</w:t>
            </w:r>
          </w:p>
        </w:tc>
      </w:tr>
    </w:tbl>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pPr>
        <w:jc w:val="right"/>
        <w:rPr>
          <w:rFonts w:eastAsia="Calibri"/>
          <w:lang w:eastAsia="en-US"/>
        </w:rPr>
      </w:pPr>
      <w:r w:rsidRPr="0097053C">
        <w:rPr>
          <w:rFonts w:eastAsia="Calibri"/>
          <w:lang w:eastAsia="en-US"/>
        </w:rPr>
        <w:lastRenderedPageBreak/>
        <w:t>Приложение 1</w:t>
      </w:r>
    </w:p>
    <w:p w:rsidR="0097053C" w:rsidRPr="0097053C" w:rsidRDefault="0097053C" w:rsidP="0097053C">
      <w:pPr>
        <w:rPr>
          <w:rFonts w:eastAsia="Calibri"/>
          <w:lang w:eastAsia="en-US"/>
        </w:rPr>
      </w:pPr>
    </w:p>
    <w:p w:rsidR="0097053C" w:rsidRPr="0097053C" w:rsidRDefault="0097053C" w:rsidP="0097053C">
      <w:pPr>
        <w:jc w:val="center"/>
        <w:rPr>
          <w:rFonts w:eastAsia="Calibri"/>
          <w:b/>
          <w:lang w:eastAsia="en-US"/>
        </w:rPr>
      </w:pPr>
      <w:r w:rsidRPr="0097053C">
        <w:rPr>
          <w:rFonts w:eastAsia="Calibri"/>
          <w:b/>
          <w:lang w:eastAsia="en-US"/>
        </w:rPr>
        <w:t>Распределение финансовых ресурсов муниципальной программы (по годам)</w:t>
      </w:r>
    </w:p>
    <w:p w:rsidR="0097053C" w:rsidRPr="0097053C" w:rsidRDefault="0097053C" w:rsidP="0097053C">
      <w:pPr>
        <w:rPr>
          <w:rFonts w:eastAsia="Calibri"/>
          <w:lang w:eastAsia="en-US"/>
        </w:rPr>
      </w:pPr>
    </w:p>
    <w:tbl>
      <w:tblPr>
        <w:tblW w:w="499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2337"/>
        <w:gridCol w:w="2051"/>
        <w:gridCol w:w="1442"/>
        <w:gridCol w:w="1253"/>
        <w:gridCol w:w="1121"/>
        <w:gridCol w:w="1104"/>
        <w:gridCol w:w="1242"/>
        <w:gridCol w:w="1101"/>
        <w:gridCol w:w="1416"/>
      </w:tblGrid>
      <w:tr w:rsidR="0097053C" w:rsidRPr="0097053C" w:rsidTr="00205947">
        <w:trPr>
          <w:trHeight w:val="225"/>
        </w:trPr>
        <w:tc>
          <w:tcPr>
            <w:tcW w:w="432" w:type="pct"/>
            <w:vMerge w:val="restart"/>
            <w:shd w:val="clear" w:color="auto" w:fill="auto"/>
          </w:tcPr>
          <w:p w:rsidR="0097053C" w:rsidRPr="0097053C" w:rsidRDefault="0097053C" w:rsidP="0097053C">
            <w:pPr>
              <w:jc w:val="center"/>
              <w:rPr>
                <w:b/>
                <w:sz w:val="24"/>
                <w:szCs w:val="24"/>
              </w:rPr>
            </w:pPr>
            <w:r w:rsidRPr="0097053C">
              <w:rPr>
                <w:b/>
                <w:sz w:val="24"/>
                <w:szCs w:val="24"/>
              </w:rPr>
              <w:t>Номер структурного элемента</w:t>
            </w:r>
          </w:p>
        </w:tc>
        <w:tc>
          <w:tcPr>
            <w:tcW w:w="817" w:type="pct"/>
            <w:vMerge w:val="restart"/>
            <w:shd w:val="clear" w:color="auto" w:fill="auto"/>
          </w:tcPr>
          <w:p w:rsidR="0097053C" w:rsidRPr="0097053C" w:rsidRDefault="0097053C" w:rsidP="0097053C">
            <w:pPr>
              <w:jc w:val="center"/>
              <w:rPr>
                <w:b/>
                <w:sz w:val="24"/>
                <w:szCs w:val="24"/>
              </w:rPr>
            </w:pPr>
            <w:r w:rsidRPr="0097053C">
              <w:rPr>
                <w:b/>
                <w:sz w:val="24"/>
                <w:szCs w:val="24"/>
              </w:rPr>
              <w:t>Структурный элемент муниципальной программы</w:t>
            </w:r>
          </w:p>
        </w:tc>
        <w:tc>
          <w:tcPr>
            <w:tcW w:w="717" w:type="pct"/>
            <w:vMerge w:val="restart"/>
            <w:shd w:val="clear" w:color="auto" w:fill="auto"/>
          </w:tcPr>
          <w:p w:rsidR="0097053C" w:rsidRPr="0097053C" w:rsidRDefault="0097053C" w:rsidP="0097053C">
            <w:pPr>
              <w:jc w:val="center"/>
              <w:rPr>
                <w:b/>
                <w:sz w:val="24"/>
                <w:szCs w:val="24"/>
              </w:rPr>
            </w:pPr>
            <w:r w:rsidRPr="0097053C">
              <w:rPr>
                <w:b/>
                <w:sz w:val="24"/>
                <w:szCs w:val="24"/>
              </w:rPr>
              <w:t>Ответственный исполнитель/соисполнитель</w:t>
            </w:r>
          </w:p>
        </w:tc>
        <w:tc>
          <w:tcPr>
            <w:tcW w:w="504" w:type="pct"/>
            <w:vMerge w:val="restart"/>
            <w:shd w:val="clear" w:color="auto" w:fill="auto"/>
          </w:tcPr>
          <w:p w:rsidR="0097053C" w:rsidRPr="0097053C" w:rsidRDefault="0097053C" w:rsidP="0097053C">
            <w:pPr>
              <w:jc w:val="center"/>
              <w:rPr>
                <w:b/>
                <w:sz w:val="24"/>
                <w:szCs w:val="24"/>
              </w:rPr>
            </w:pPr>
            <w:r w:rsidRPr="0097053C">
              <w:rPr>
                <w:b/>
                <w:sz w:val="24"/>
                <w:szCs w:val="24"/>
              </w:rPr>
              <w:t>Источники финансирования</w:t>
            </w:r>
          </w:p>
        </w:tc>
        <w:tc>
          <w:tcPr>
            <w:tcW w:w="2530" w:type="pct"/>
            <w:gridSpan w:val="6"/>
            <w:shd w:val="clear" w:color="auto" w:fill="auto"/>
          </w:tcPr>
          <w:p w:rsidR="0097053C" w:rsidRPr="0097053C" w:rsidRDefault="0097053C" w:rsidP="0097053C">
            <w:pPr>
              <w:jc w:val="center"/>
              <w:rPr>
                <w:b/>
                <w:sz w:val="24"/>
                <w:szCs w:val="24"/>
              </w:rPr>
            </w:pPr>
            <w:r w:rsidRPr="0097053C">
              <w:rPr>
                <w:b/>
                <w:sz w:val="24"/>
                <w:szCs w:val="24"/>
              </w:rPr>
              <w:t>Финансовые затраты на реализацию (тыс. рублей)</w:t>
            </w:r>
          </w:p>
        </w:tc>
      </w:tr>
      <w:tr w:rsidR="0097053C" w:rsidRPr="0097053C" w:rsidTr="00205947">
        <w:trPr>
          <w:trHeight w:val="225"/>
        </w:trPr>
        <w:tc>
          <w:tcPr>
            <w:tcW w:w="432" w:type="pct"/>
            <w:vMerge/>
            <w:shd w:val="clear" w:color="auto" w:fill="auto"/>
          </w:tcPr>
          <w:p w:rsidR="0097053C" w:rsidRPr="0097053C" w:rsidRDefault="0097053C" w:rsidP="0097053C">
            <w:pPr>
              <w:jc w:val="center"/>
              <w:rPr>
                <w:b/>
                <w:sz w:val="24"/>
                <w:szCs w:val="24"/>
              </w:rPr>
            </w:pPr>
          </w:p>
        </w:tc>
        <w:tc>
          <w:tcPr>
            <w:tcW w:w="817" w:type="pct"/>
            <w:vMerge/>
            <w:shd w:val="clear" w:color="auto" w:fill="auto"/>
          </w:tcPr>
          <w:p w:rsidR="0097053C" w:rsidRPr="0097053C" w:rsidRDefault="0097053C" w:rsidP="0097053C">
            <w:pPr>
              <w:jc w:val="center"/>
              <w:rPr>
                <w:b/>
                <w:sz w:val="24"/>
                <w:szCs w:val="24"/>
              </w:rPr>
            </w:pPr>
          </w:p>
        </w:tc>
        <w:tc>
          <w:tcPr>
            <w:tcW w:w="717" w:type="pct"/>
            <w:vMerge/>
            <w:shd w:val="clear" w:color="auto" w:fill="auto"/>
          </w:tcPr>
          <w:p w:rsidR="0097053C" w:rsidRPr="0097053C" w:rsidRDefault="0097053C" w:rsidP="0097053C">
            <w:pPr>
              <w:jc w:val="center"/>
              <w:rPr>
                <w:b/>
                <w:sz w:val="24"/>
                <w:szCs w:val="24"/>
              </w:rPr>
            </w:pPr>
          </w:p>
        </w:tc>
        <w:tc>
          <w:tcPr>
            <w:tcW w:w="504" w:type="pct"/>
            <w:vMerge/>
            <w:shd w:val="clear" w:color="auto" w:fill="auto"/>
          </w:tcPr>
          <w:p w:rsidR="0097053C" w:rsidRPr="0097053C" w:rsidRDefault="0097053C" w:rsidP="0097053C">
            <w:pPr>
              <w:jc w:val="center"/>
              <w:rPr>
                <w:b/>
                <w:sz w:val="24"/>
                <w:szCs w:val="24"/>
              </w:rPr>
            </w:pPr>
          </w:p>
        </w:tc>
        <w:tc>
          <w:tcPr>
            <w:tcW w:w="438" w:type="pct"/>
            <w:vMerge w:val="restart"/>
            <w:shd w:val="clear" w:color="auto" w:fill="auto"/>
          </w:tcPr>
          <w:p w:rsidR="0097053C" w:rsidRPr="0097053C" w:rsidRDefault="0097053C" w:rsidP="0097053C">
            <w:pPr>
              <w:jc w:val="center"/>
              <w:rPr>
                <w:b/>
                <w:sz w:val="24"/>
                <w:szCs w:val="24"/>
              </w:rPr>
            </w:pPr>
            <w:r w:rsidRPr="0097053C">
              <w:rPr>
                <w:b/>
                <w:sz w:val="24"/>
                <w:szCs w:val="24"/>
              </w:rPr>
              <w:t>всего</w:t>
            </w:r>
          </w:p>
        </w:tc>
        <w:tc>
          <w:tcPr>
            <w:tcW w:w="2092" w:type="pct"/>
            <w:gridSpan w:val="5"/>
            <w:shd w:val="clear" w:color="auto" w:fill="auto"/>
          </w:tcPr>
          <w:p w:rsidR="0097053C" w:rsidRPr="0097053C" w:rsidRDefault="0097053C" w:rsidP="0097053C">
            <w:pPr>
              <w:jc w:val="center"/>
              <w:rPr>
                <w:b/>
                <w:sz w:val="24"/>
                <w:szCs w:val="24"/>
              </w:rPr>
            </w:pPr>
            <w:r w:rsidRPr="0097053C">
              <w:rPr>
                <w:b/>
                <w:sz w:val="24"/>
                <w:szCs w:val="24"/>
              </w:rPr>
              <w:t>в том числе:</w:t>
            </w:r>
          </w:p>
        </w:tc>
      </w:tr>
      <w:tr w:rsidR="0097053C" w:rsidRPr="0097053C" w:rsidTr="00205947">
        <w:trPr>
          <w:trHeight w:val="707"/>
        </w:trPr>
        <w:tc>
          <w:tcPr>
            <w:tcW w:w="432" w:type="pct"/>
            <w:vMerge/>
            <w:shd w:val="clear" w:color="auto" w:fill="auto"/>
          </w:tcPr>
          <w:p w:rsidR="0097053C" w:rsidRPr="0097053C" w:rsidRDefault="0097053C" w:rsidP="0097053C">
            <w:pPr>
              <w:jc w:val="center"/>
              <w:rPr>
                <w:b/>
                <w:sz w:val="24"/>
                <w:szCs w:val="24"/>
              </w:rPr>
            </w:pPr>
          </w:p>
        </w:tc>
        <w:tc>
          <w:tcPr>
            <w:tcW w:w="817" w:type="pct"/>
            <w:vMerge/>
            <w:shd w:val="clear" w:color="auto" w:fill="auto"/>
          </w:tcPr>
          <w:p w:rsidR="0097053C" w:rsidRPr="0097053C" w:rsidRDefault="0097053C" w:rsidP="0097053C">
            <w:pPr>
              <w:jc w:val="center"/>
              <w:rPr>
                <w:b/>
                <w:sz w:val="24"/>
                <w:szCs w:val="24"/>
              </w:rPr>
            </w:pPr>
          </w:p>
        </w:tc>
        <w:tc>
          <w:tcPr>
            <w:tcW w:w="717" w:type="pct"/>
            <w:vMerge/>
            <w:shd w:val="clear" w:color="auto" w:fill="auto"/>
          </w:tcPr>
          <w:p w:rsidR="0097053C" w:rsidRPr="0097053C" w:rsidRDefault="0097053C" w:rsidP="0097053C">
            <w:pPr>
              <w:jc w:val="center"/>
              <w:rPr>
                <w:b/>
                <w:sz w:val="24"/>
                <w:szCs w:val="24"/>
              </w:rPr>
            </w:pPr>
          </w:p>
        </w:tc>
        <w:tc>
          <w:tcPr>
            <w:tcW w:w="504" w:type="pct"/>
            <w:vMerge/>
            <w:shd w:val="clear" w:color="auto" w:fill="auto"/>
          </w:tcPr>
          <w:p w:rsidR="0097053C" w:rsidRPr="0097053C" w:rsidRDefault="0097053C" w:rsidP="0097053C">
            <w:pPr>
              <w:jc w:val="center"/>
              <w:rPr>
                <w:b/>
                <w:sz w:val="24"/>
                <w:szCs w:val="24"/>
              </w:rPr>
            </w:pPr>
          </w:p>
        </w:tc>
        <w:tc>
          <w:tcPr>
            <w:tcW w:w="438" w:type="pct"/>
            <w:vMerge/>
            <w:shd w:val="clear" w:color="auto" w:fill="auto"/>
          </w:tcPr>
          <w:p w:rsidR="0097053C" w:rsidRPr="0097053C" w:rsidRDefault="0097053C" w:rsidP="0097053C">
            <w:pPr>
              <w:jc w:val="center"/>
              <w:rPr>
                <w:b/>
                <w:sz w:val="24"/>
                <w:szCs w:val="24"/>
              </w:rPr>
            </w:pPr>
          </w:p>
        </w:tc>
        <w:tc>
          <w:tcPr>
            <w:tcW w:w="392" w:type="pct"/>
            <w:shd w:val="clear" w:color="auto" w:fill="auto"/>
          </w:tcPr>
          <w:p w:rsidR="0097053C" w:rsidRDefault="0097053C" w:rsidP="0097053C">
            <w:pPr>
              <w:jc w:val="center"/>
              <w:rPr>
                <w:b/>
                <w:sz w:val="24"/>
                <w:szCs w:val="24"/>
              </w:rPr>
            </w:pPr>
            <w:r>
              <w:rPr>
                <w:b/>
                <w:sz w:val="24"/>
                <w:szCs w:val="24"/>
              </w:rPr>
              <w:t xml:space="preserve">2022 </w:t>
            </w:r>
          </w:p>
          <w:p w:rsidR="0097053C" w:rsidRPr="0097053C" w:rsidRDefault="0097053C" w:rsidP="0097053C">
            <w:pPr>
              <w:jc w:val="center"/>
              <w:rPr>
                <w:b/>
                <w:sz w:val="24"/>
                <w:szCs w:val="24"/>
              </w:rPr>
            </w:pPr>
            <w:r>
              <w:rPr>
                <w:b/>
                <w:sz w:val="24"/>
                <w:szCs w:val="24"/>
              </w:rPr>
              <w:t>год</w:t>
            </w:r>
          </w:p>
        </w:tc>
        <w:tc>
          <w:tcPr>
            <w:tcW w:w="386" w:type="pct"/>
            <w:shd w:val="clear" w:color="auto" w:fill="auto"/>
          </w:tcPr>
          <w:p w:rsidR="0097053C" w:rsidRDefault="0097053C" w:rsidP="0097053C">
            <w:pPr>
              <w:jc w:val="center"/>
              <w:rPr>
                <w:b/>
                <w:sz w:val="24"/>
                <w:szCs w:val="24"/>
              </w:rPr>
            </w:pPr>
            <w:r>
              <w:rPr>
                <w:b/>
                <w:sz w:val="24"/>
                <w:szCs w:val="24"/>
              </w:rPr>
              <w:t xml:space="preserve">2023 </w:t>
            </w:r>
          </w:p>
          <w:p w:rsidR="0097053C" w:rsidRPr="0097053C" w:rsidRDefault="0097053C" w:rsidP="0097053C">
            <w:pPr>
              <w:jc w:val="center"/>
              <w:rPr>
                <w:b/>
                <w:sz w:val="24"/>
                <w:szCs w:val="24"/>
              </w:rPr>
            </w:pPr>
            <w:r>
              <w:rPr>
                <w:b/>
                <w:sz w:val="24"/>
                <w:szCs w:val="24"/>
              </w:rPr>
              <w:t>год</w:t>
            </w:r>
          </w:p>
        </w:tc>
        <w:tc>
          <w:tcPr>
            <w:tcW w:w="434" w:type="pct"/>
            <w:shd w:val="clear" w:color="auto" w:fill="auto"/>
          </w:tcPr>
          <w:p w:rsidR="0097053C" w:rsidRDefault="0097053C" w:rsidP="0097053C">
            <w:pPr>
              <w:jc w:val="center"/>
              <w:rPr>
                <w:b/>
                <w:sz w:val="24"/>
                <w:szCs w:val="24"/>
              </w:rPr>
            </w:pPr>
            <w:r>
              <w:rPr>
                <w:b/>
                <w:sz w:val="24"/>
                <w:szCs w:val="24"/>
              </w:rPr>
              <w:t xml:space="preserve">2024 </w:t>
            </w:r>
          </w:p>
          <w:p w:rsidR="0097053C" w:rsidRPr="0097053C" w:rsidRDefault="0097053C" w:rsidP="0097053C">
            <w:pPr>
              <w:jc w:val="center"/>
              <w:rPr>
                <w:b/>
                <w:sz w:val="24"/>
                <w:szCs w:val="24"/>
              </w:rPr>
            </w:pPr>
            <w:r>
              <w:rPr>
                <w:b/>
                <w:sz w:val="24"/>
                <w:szCs w:val="24"/>
              </w:rPr>
              <w:t>год</w:t>
            </w:r>
          </w:p>
        </w:tc>
        <w:tc>
          <w:tcPr>
            <w:tcW w:w="385" w:type="pct"/>
            <w:shd w:val="clear" w:color="auto" w:fill="auto"/>
          </w:tcPr>
          <w:p w:rsidR="0097053C" w:rsidRDefault="0097053C" w:rsidP="0097053C">
            <w:pPr>
              <w:jc w:val="center"/>
              <w:rPr>
                <w:b/>
                <w:sz w:val="24"/>
                <w:szCs w:val="24"/>
              </w:rPr>
            </w:pPr>
            <w:r>
              <w:rPr>
                <w:b/>
                <w:sz w:val="24"/>
                <w:szCs w:val="24"/>
              </w:rPr>
              <w:t>2025</w:t>
            </w:r>
          </w:p>
          <w:p w:rsidR="0097053C" w:rsidRPr="0097053C" w:rsidRDefault="0097053C" w:rsidP="0097053C">
            <w:pPr>
              <w:jc w:val="center"/>
              <w:rPr>
                <w:b/>
                <w:sz w:val="24"/>
                <w:szCs w:val="24"/>
              </w:rPr>
            </w:pPr>
            <w:r>
              <w:rPr>
                <w:b/>
                <w:sz w:val="24"/>
                <w:szCs w:val="24"/>
              </w:rPr>
              <w:t>год</w:t>
            </w:r>
          </w:p>
        </w:tc>
        <w:tc>
          <w:tcPr>
            <w:tcW w:w="495" w:type="pct"/>
            <w:shd w:val="clear" w:color="auto" w:fill="auto"/>
          </w:tcPr>
          <w:p w:rsidR="0097053C" w:rsidRDefault="0097053C" w:rsidP="0097053C">
            <w:pPr>
              <w:jc w:val="center"/>
              <w:rPr>
                <w:b/>
                <w:sz w:val="24"/>
                <w:szCs w:val="24"/>
              </w:rPr>
            </w:pPr>
            <w:r w:rsidRPr="0097053C">
              <w:rPr>
                <w:b/>
                <w:sz w:val="24"/>
                <w:szCs w:val="24"/>
              </w:rPr>
              <w:t>2026-2030</w:t>
            </w:r>
          </w:p>
          <w:p w:rsidR="0097053C" w:rsidRPr="0097053C" w:rsidRDefault="0097053C" w:rsidP="0097053C">
            <w:pPr>
              <w:jc w:val="center"/>
              <w:rPr>
                <w:b/>
                <w:sz w:val="24"/>
                <w:szCs w:val="24"/>
              </w:rPr>
            </w:pPr>
            <w:r>
              <w:rPr>
                <w:b/>
                <w:sz w:val="24"/>
                <w:szCs w:val="24"/>
              </w:rPr>
              <w:t>годы</w:t>
            </w:r>
          </w:p>
        </w:tc>
      </w:tr>
      <w:tr w:rsidR="0097053C" w:rsidRPr="0097053C" w:rsidTr="00205947">
        <w:trPr>
          <w:trHeight w:val="225"/>
        </w:trPr>
        <w:tc>
          <w:tcPr>
            <w:tcW w:w="432" w:type="pct"/>
            <w:shd w:val="clear" w:color="auto" w:fill="auto"/>
          </w:tcPr>
          <w:p w:rsidR="0097053C" w:rsidRPr="0097053C" w:rsidRDefault="0097053C" w:rsidP="0097053C">
            <w:pPr>
              <w:jc w:val="center"/>
              <w:rPr>
                <w:b/>
                <w:sz w:val="24"/>
                <w:szCs w:val="24"/>
              </w:rPr>
            </w:pPr>
            <w:r w:rsidRPr="0097053C">
              <w:rPr>
                <w:b/>
                <w:sz w:val="24"/>
                <w:szCs w:val="24"/>
              </w:rPr>
              <w:t>1</w:t>
            </w:r>
          </w:p>
        </w:tc>
        <w:tc>
          <w:tcPr>
            <w:tcW w:w="817" w:type="pct"/>
            <w:shd w:val="clear" w:color="auto" w:fill="auto"/>
          </w:tcPr>
          <w:p w:rsidR="0097053C" w:rsidRPr="0097053C" w:rsidRDefault="0097053C" w:rsidP="0097053C">
            <w:pPr>
              <w:jc w:val="center"/>
              <w:rPr>
                <w:b/>
                <w:sz w:val="24"/>
                <w:szCs w:val="24"/>
              </w:rPr>
            </w:pPr>
            <w:r w:rsidRPr="0097053C">
              <w:rPr>
                <w:b/>
                <w:sz w:val="24"/>
                <w:szCs w:val="24"/>
              </w:rPr>
              <w:t>2</w:t>
            </w:r>
          </w:p>
        </w:tc>
        <w:tc>
          <w:tcPr>
            <w:tcW w:w="717" w:type="pct"/>
            <w:shd w:val="clear" w:color="auto" w:fill="auto"/>
          </w:tcPr>
          <w:p w:rsidR="0097053C" w:rsidRPr="0097053C" w:rsidRDefault="0097053C" w:rsidP="0097053C">
            <w:pPr>
              <w:jc w:val="center"/>
              <w:rPr>
                <w:b/>
                <w:sz w:val="24"/>
                <w:szCs w:val="24"/>
              </w:rPr>
            </w:pPr>
            <w:r w:rsidRPr="0097053C">
              <w:rPr>
                <w:b/>
                <w:sz w:val="24"/>
                <w:szCs w:val="24"/>
              </w:rPr>
              <w:t>3</w:t>
            </w:r>
          </w:p>
        </w:tc>
        <w:tc>
          <w:tcPr>
            <w:tcW w:w="504" w:type="pct"/>
            <w:shd w:val="clear" w:color="auto" w:fill="auto"/>
          </w:tcPr>
          <w:p w:rsidR="0097053C" w:rsidRPr="0097053C" w:rsidRDefault="0097053C" w:rsidP="0097053C">
            <w:pPr>
              <w:jc w:val="center"/>
              <w:rPr>
                <w:b/>
                <w:sz w:val="24"/>
                <w:szCs w:val="24"/>
              </w:rPr>
            </w:pPr>
            <w:r w:rsidRPr="0097053C">
              <w:rPr>
                <w:b/>
                <w:sz w:val="24"/>
                <w:szCs w:val="24"/>
              </w:rPr>
              <w:t>4</w:t>
            </w:r>
          </w:p>
        </w:tc>
        <w:tc>
          <w:tcPr>
            <w:tcW w:w="438" w:type="pct"/>
            <w:shd w:val="clear" w:color="auto" w:fill="auto"/>
          </w:tcPr>
          <w:p w:rsidR="0097053C" w:rsidRPr="0097053C" w:rsidRDefault="0097053C" w:rsidP="0097053C">
            <w:pPr>
              <w:jc w:val="center"/>
              <w:rPr>
                <w:b/>
                <w:sz w:val="24"/>
                <w:szCs w:val="24"/>
              </w:rPr>
            </w:pPr>
            <w:r w:rsidRPr="0097053C">
              <w:rPr>
                <w:b/>
                <w:sz w:val="24"/>
                <w:szCs w:val="24"/>
              </w:rPr>
              <w:t>5</w:t>
            </w:r>
          </w:p>
        </w:tc>
        <w:tc>
          <w:tcPr>
            <w:tcW w:w="392" w:type="pct"/>
            <w:shd w:val="clear" w:color="auto" w:fill="auto"/>
          </w:tcPr>
          <w:p w:rsidR="0097053C" w:rsidRPr="0097053C" w:rsidRDefault="0097053C" w:rsidP="0097053C">
            <w:pPr>
              <w:jc w:val="center"/>
              <w:rPr>
                <w:b/>
                <w:sz w:val="24"/>
                <w:szCs w:val="24"/>
              </w:rPr>
            </w:pPr>
            <w:r w:rsidRPr="0097053C">
              <w:rPr>
                <w:b/>
                <w:sz w:val="24"/>
                <w:szCs w:val="24"/>
              </w:rPr>
              <w:t>6</w:t>
            </w:r>
          </w:p>
        </w:tc>
        <w:tc>
          <w:tcPr>
            <w:tcW w:w="386" w:type="pct"/>
            <w:shd w:val="clear" w:color="auto" w:fill="auto"/>
          </w:tcPr>
          <w:p w:rsidR="0097053C" w:rsidRPr="0097053C" w:rsidRDefault="0097053C" w:rsidP="0097053C">
            <w:pPr>
              <w:jc w:val="center"/>
              <w:rPr>
                <w:b/>
                <w:sz w:val="24"/>
                <w:szCs w:val="24"/>
              </w:rPr>
            </w:pPr>
            <w:r w:rsidRPr="0097053C">
              <w:rPr>
                <w:b/>
                <w:sz w:val="24"/>
                <w:szCs w:val="24"/>
              </w:rPr>
              <w:t>7</w:t>
            </w:r>
          </w:p>
        </w:tc>
        <w:tc>
          <w:tcPr>
            <w:tcW w:w="434" w:type="pct"/>
            <w:shd w:val="clear" w:color="auto" w:fill="auto"/>
          </w:tcPr>
          <w:p w:rsidR="0097053C" w:rsidRPr="0097053C" w:rsidRDefault="0097053C" w:rsidP="0097053C">
            <w:pPr>
              <w:jc w:val="center"/>
              <w:rPr>
                <w:b/>
                <w:sz w:val="24"/>
                <w:szCs w:val="24"/>
              </w:rPr>
            </w:pPr>
            <w:r w:rsidRPr="0097053C">
              <w:rPr>
                <w:b/>
                <w:sz w:val="24"/>
                <w:szCs w:val="24"/>
              </w:rPr>
              <w:t>8</w:t>
            </w:r>
          </w:p>
        </w:tc>
        <w:tc>
          <w:tcPr>
            <w:tcW w:w="385" w:type="pct"/>
            <w:shd w:val="clear" w:color="auto" w:fill="auto"/>
          </w:tcPr>
          <w:p w:rsidR="0097053C" w:rsidRPr="0097053C" w:rsidRDefault="0097053C" w:rsidP="0097053C">
            <w:pPr>
              <w:jc w:val="center"/>
              <w:rPr>
                <w:b/>
                <w:sz w:val="24"/>
                <w:szCs w:val="24"/>
              </w:rPr>
            </w:pPr>
            <w:r w:rsidRPr="0097053C">
              <w:rPr>
                <w:b/>
                <w:sz w:val="24"/>
                <w:szCs w:val="24"/>
              </w:rPr>
              <w:t>9</w:t>
            </w:r>
          </w:p>
        </w:tc>
        <w:tc>
          <w:tcPr>
            <w:tcW w:w="495" w:type="pct"/>
            <w:shd w:val="clear" w:color="auto" w:fill="auto"/>
          </w:tcPr>
          <w:p w:rsidR="0097053C" w:rsidRPr="0097053C" w:rsidRDefault="0097053C" w:rsidP="0097053C">
            <w:pPr>
              <w:jc w:val="center"/>
              <w:rPr>
                <w:b/>
                <w:sz w:val="24"/>
                <w:szCs w:val="24"/>
              </w:rPr>
            </w:pPr>
            <w:r w:rsidRPr="0097053C">
              <w:rPr>
                <w:b/>
                <w:sz w:val="24"/>
                <w:szCs w:val="24"/>
              </w:rPr>
              <w:t>10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w:t>
            </w:r>
          </w:p>
        </w:tc>
        <w:tc>
          <w:tcPr>
            <w:tcW w:w="817" w:type="pct"/>
            <w:vMerge w:val="restart"/>
            <w:tcBorders>
              <w:top w:val="single" w:sz="4" w:space="0" w:color="auto"/>
              <w:left w:val="single" w:sz="4" w:space="0" w:color="auto"/>
              <w:right w:val="single" w:sz="4" w:space="0" w:color="auto"/>
            </w:tcBorders>
          </w:tcPr>
          <w:p w:rsidR="0097053C" w:rsidRPr="0097053C" w:rsidRDefault="0097053C" w:rsidP="00A17967">
            <w:pPr>
              <w:jc w:val="both"/>
              <w:rPr>
                <w:sz w:val="24"/>
                <w:szCs w:val="24"/>
              </w:rPr>
            </w:pPr>
            <w:r w:rsidRPr="0097053C">
              <w:rPr>
                <w:sz w:val="24"/>
                <w:szCs w:val="24"/>
              </w:rPr>
              <w:t xml:space="preserve">Основное мероприятие «Создание условий для профилактики правонарушений» </w:t>
            </w:r>
            <w:r>
              <w:rPr>
                <w:sz w:val="24"/>
                <w:szCs w:val="24"/>
              </w:rPr>
              <w:t>(1, 1.1</w:t>
            </w:r>
            <w:r w:rsidRPr="0097053C">
              <w:rPr>
                <w:sz w:val="24"/>
                <w:szCs w:val="24"/>
              </w:rPr>
              <w:t>)</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отдел по вопросам общественной безопасности администрации района</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всего</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1 229,8</w:t>
            </w:r>
          </w:p>
        </w:tc>
        <w:tc>
          <w:tcPr>
            <w:tcW w:w="392"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403,6</w:t>
            </w:r>
          </w:p>
        </w:tc>
        <w:tc>
          <w:tcPr>
            <w:tcW w:w="386"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413,8</w:t>
            </w:r>
          </w:p>
        </w:tc>
        <w:tc>
          <w:tcPr>
            <w:tcW w:w="434"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412,4</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A17967">
            <w:pPr>
              <w:jc w:val="both"/>
              <w:rPr>
                <w:sz w:val="24"/>
                <w:szCs w:val="24"/>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lang w:val="en-US"/>
              </w:rPr>
              <w:t>20</w:t>
            </w:r>
            <w:r w:rsidRPr="0097053C">
              <w:rPr>
                <w:sz w:val="24"/>
                <w:szCs w:val="24"/>
              </w:rPr>
              <w:t>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A17967">
            <w:pPr>
              <w:jc w:val="both"/>
              <w:rPr>
                <w:sz w:val="24"/>
                <w:szCs w:val="24"/>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w:t>
            </w:r>
          </w:p>
          <w:p w:rsidR="0097053C" w:rsidRPr="0097053C" w:rsidRDefault="0097053C" w:rsidP="00A17967">
            <w:pPr>
              <w:jc w:val="center"/>
              <w:rPr>
                <w:rFonts w:eastAsia="Calibri"/>
                <w:sz w:val="24"/>
                <w:szCs w:val="24"/>
                <w:lang w:eastAsia="en-US"/>
              </w:rPr>
            </w:pPr>
          </w:p>
          <w:p w:rsidR="0097053C" w:rsidRPr="0097053C" w:rsidRDefault="0097053C" w:rsidP="00A17967">
            <w:pPr>
              <w:jc w:val="center"/>
              <w:rPr>
                <w:rFonts w:eastAsia="Calibri"/>
                <w:sz w:val="24"/>
                <w:szCs w:val="24"/>
                <w:lang w:eastAsia="en-US"/>
              </w:rPr>
            </w:pPr>
          </w:p>
        </w:tc>
        <w:tc>
          <w:tcPr>
            <w:tcW w:w="817" w:type="pct"/>
            <w:vMerge w:val="restart"/>
            <w:tcBorders>
              <w:top w:val="single" w:sz="4" w:space="0" w:color="auto"/>
              <w:left w:val="single" w:sz="4" w:space="0" w:color="auto"/>
              <w:right w:val="single" w:sz="4" w:space="0" w:color="auto"/>
            </w:tcBorders>
          </w:tcPr>
          <w:p w:rsidR="0097053C" w:rsidRPr="0097053C" w:rsidRDefault="0097053C" w:rsidP="00A17967">
            <w:pPr>
              <w:jc w:val="both"/>
              <w:rPr>
                <w:rFonts w:eastAsia="Calibri"/>
                <w:sz w:val="24"/>
                <w:szCs w:val="24"/>
                <w:lang w:eastAsia="en-US"/>
              </w:rPr>
            </w:pPr>
            <w:r w:rsidRPr="0097053C">
              <w:rPr>
                <w:rFonts w:eastAsia="Calibri"/>
                <w:sz w:val="24"/>
                <w:szCs w:val="24"/>
                <w:lang w:eastAsia="en-US"/>
              </w:rPr>
              <w:t>Создание условий деятельности народных дружин</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администрации городских и сельских поселений района (по согласованию)</w:t>
            </w:r>
          </w:p>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всего</w:t>
            </w:r>
          </w:p>
        </w:tc>
        <w:tc>
          <w:tcPr>
            <w:tcW w:w="438" w:type="pct"/>
            <w:tcBorders>
              <w:top w:val="single" w:sz="4" w:space="0" w:color="auto"/>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1 229,8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403,6</w:t>
            </w:r>
          </w:p>
        </w:tc>
        <w:tc>
          <w:tcPr>
            <w:tcW w:w="386" w:type="pct"/>
            <w:tcBorders>
              <w:top w:val="single" w:sz="4" w:space="0" w:color="auto"/>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413,8</w:t>
            </w:r>
          </w:p>
        </w:tc>
        <w:tc>
          <w:tcPr>
            <w:tcW w:w="434" w:type="pct"/>
            <w:tcBorders>
              <w:top w:val="single" w:sz="4" w:space="0" w:color="auto"/>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412,4</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A17967">
            <w:pPr>
              <w:jc w:val="both"/>
              <w:rPr>
                <w:rFonts w:eastAsia="Calibri"/>
                <w:sz w:val="24"/>
                <w:szCs w:val="24"/>
                <w:lang w:eastAsia="en-US"/>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614,9</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201,8</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A17967">
            <w:pPr>
              <w:jc w:val="both"/>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614,9</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201,8</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1.1.1.1.</w:t>
            </w:r>
          </w:p>
          <w:p w:rsidR="0097053C" w:rsidRPr="0097053C" w:rsidRDefault="0097053C" w:rsidP="00A17967">
            <w:pPr>
              <w:jc w:val="center"/>
              <w:rPr>
                <w:rFonts w:eastAsia="Calibri"/>
                <w:sz w:val="24"/>
                <w:szCs w:val="24"/>
                <w:lang w:eastAsia="en-US"/>
              </w:rPr>
            </w:pPr>
          </w:p>
          <w:p w:rsidR="0097053C" w:rsidRPr="0097053C" w:rsidRDefault="0097053C" w:rsidP="00A17967">
            <w:pPr>
              <w:jc w:val="center"/>
              <w:rPr>
                <w:rFonts w:eastAsia="Calibri"/>
                <w:sz w:val="24"/>
                <w:szCs w:val="24"/>
                <w:lang w:eastAsia="en-US"/>
              </w:rPr>
            </w:pPr>
          </w:p>
        </w:tc>
        <w:tc>
          <w:tcPr>
            <w:tcW w:w="817" w:type="pct"/>
            <w:vMerge w:val="restart"/>
            <w:tcBorders>
              <w:top w:val="single" w:sz="4" w:space="0" w:color="auto"/>
              <w:left w:val="single" w:sz="4" w:space="0" w:color="auto"/>
              <w:right w:val="single" w:sz="4" w:space="0" w:color="auto"/>
            </w:tcBorders>
          </w:tcPr>
          <w:p w:rsidR="0097053C" w:rsidRPr="0097053C" w:rsidRDefault="0097053C" w:rsidP="00A17967">
            <w:pPr>
              <w:jc w:val="both"/>
              <w:rPr>
                <w:rFonts w:eastAsia="Calibri"/>
                <w:sz w:val="24"/>
                <w:szCs w:val="24"/>
                <w:lang w:eastAsia="en-US"/>
              </w:rPr>
            </w:pPr>
            <w:r w:rsidRPr="0097053C">
              <w:rPr>
                <w:rFonts w:eastAsia="Calibri"/>
                <w:sz w:val="24"/>
                <w:szCs w:val="24"/>
                <w:lang w:eastAsia="en-US"/>
              </w:rPr>
              <w:t>Городское поселение Излучинск</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администрация городского поселения Излучинск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всего</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334,18</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104,06</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115,06</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115,06</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A17967">
            <w:pPr>
              <w:jc w:val="both"/>
              <w:rPr>
                <w:rFonts w:eastAsia="Calibri"/>
                <w:sz w:val="24"/>
                <w:szCs w:val="24"/>
                <w:lang w:eastAsia="en-US"/>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167,09</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52,03</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57,53</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57,53</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A17967">
            <w:pPr>
              <w:jc w:val="both"/>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167,09</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52,03</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57,53</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57,53</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1.1.1.2.</w:t>
            </w:r>
          </w:p>
        </w:tc>
        <w:tc>
          <w:tcPr>
            <w:tcW w:w="817" w:type="pct"/>
            <w:vMerge w:val="restart"/>
            <w:tcBorders>
              <w:top w:val="single" w:sz="4" w:space="0" w:color="auto"/>
              <w:left w:val="single" w:sz="4" w:space="0" w:color="auto"/>
              <w:right w:val="single" w:sz="4" w:space="0" w:color="auto"/>
            </w:tcBorders>
          </w:tcPr>
          <w:p w:rsidR="0097053C" w:rsidRPr="0097053C" w:rsidRDefault="0097053C" w:rsidP="00A17967">
            <w:pPr>
              <w:jc w:val="both"/>
              <w:rPr>
                <w:rFonts w:eastAsia="Calibri"/>
                <w:sz w:val="24"/>
                <w:szCs w:val="24"/>
                <w:lang w:eastAsia="en-US"/>
              </w:rPr>
            </w:pPr>
            <w:r w:rsidRPr="0097053C">
              <w:rPr>
                <w:rFonts w:eastAsia="Calibri"/>
                <w:sz w:val="24"/>
                <w:szCs w:val="24"/>
                <w:lang w:eastAsia="en-US"/>
              </w:rPr>
              <w:t>Городское поселение Новоаганск</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администрация городского поселения </w:t>
            </w:r>
            <w:r w:rsidRPr="0097053C">
              <w:rPr>
                <w:rFonts w:eastAsia="Calibri"/>
                <w:sz w:val="24"/>
                <w:szCs w:val="24"/>
                <w:lang w:eastAsia="en-US"/>
              </w:rPr>
              <w:lastRenderedPageBreak/>
              <w:t>Новоаганск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lastRenderedPageBreak/>
              <w:t>всего</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304,26</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102,42</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101,62</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100,22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399"/>
        </w:trPr>
        <w:tc>
          <w:tcPr>
            <w:tcW w:w="432"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152,13</w:t>
            </w:r>
          </w:p>
        </w:tc>
        <w:tc>
          <w:tcPr>
            <w:tcW w:w="392" w:type="pct"/>
            <w:tcBorders>
              <w:top w:val="nil"/>
              <w:left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51,21</w:t>
            </w:r>
          </w:p>
        </w:tc>
        <w:tc>
          <w:tcPr>
            <w:tcW w:w="386" w:type="pct"/>
            <w:tcBorders>
              <w:top w:val="nil"/>
              <w:left w:val="nil"/>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50,81</w:t>
            </w:r>
          </w:p>
        </w:tc>
        <w:tc>
          <w:tcPr>
            <w:tcW w:w="434" w:type="pct"/>
            <w:tcBorders>
              <w:top w:val="nil"/>
              <w:left w:val="nil"/>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50,11</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p>
          <w:p w:rsidR="0097053C" w:rsidRPr="0097053C" w:rsidRDefault="0097053C" w:rsidP="0097053C">
            <w:pPr>
              <w:rPr>
                <w:sz w:val="24"/>
                <w:szCs w:val="24"/>
              </w:rPr>
            </w:pPr>
          </w:p>
          <w:p w:rsidR="0097053C" w:rsidRPr="0097053C" w:rsidRDefault="0097053C" w:rsidP="0097053C">
            <w:pPr>
              <w:rPr>
                <w:sz w:val="24"/>
                <w:szCs w:val="24"/>
              </w:rPr>
            </w:pPr>
            <w:r w:rsidRPr="0097053C">
              <w:rPr>
                <w:sz w:val="24"/>
                <w:szCs w:val="24"/>
              </w:rPr>
              <w:t>0,0</w:t>
            </w:r>
          </w:p>
        </w:tc>
        <w:tc>
          <w:tcPr>
            <w:tcW w:w="495" w:type="pct"/>
            <w:tcBorders>
              <w:top w:val="nil"/>
              <w:left w:val="nil"/>
              <w:right w:val="single" w:sz="4" w:space="0" w:color="auto"/>
            </w:tcBorders>
            <w:shd w:val="clear" w:color="auto" w:fill="auto"/>
          </w:tcPr>
          <w:p w:rsidR="0097053C" w:rsidRPr="0097053C" w:rsidRDefault="0097053C" w:rsidP="0097053C">
            <w:pPr>
              <w:rPr>
                <w:sz w:val="24"/>
                <w:szCs w:val="24"/>
              </w:rPr>
            </w:pPr>
          </w:p>
          <w:p w:rsidR="0097053C" w:rsidRPr="0097053C" w:rsidRDefault="0097053C" w:rsidP="0097053C">
            <w:pPr>
              <w:rPr>
                <w:sz w:val="24"/>
                <w:szCs w:val="24"/>
              </w:rPr>
            </w:pPr>
          </w:p>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152,13</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51,21</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50,81</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50,11</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1.1.1.3.</w:t>
            </w:r>
          </w:p>
        </w:tc>
        <w:tc>
          <w:tcPr>
            <w:tcW w:w="817" w:type="pct"/>
            <w:vMerge w:val="restart"/>
            <w:tcBorders>
              <w:top w:val="single" w:sz="4" w:space="0" w:color="auto"/>
              <w:left w:val="single" w:sz="4" w:space="0" w:color="auto"/>
              <w:right w:val="single" w:sz="4" w:space="0" w:color="auto"/>
            </w:tcBorders>
          </w:tcPr>
          <w:p w:rsidR="0097053C" w:rsidRPr="0097053C" w:rsidRDefault="0097053C" w:rsidP="0097053C">
            <w:pPr>
              <w:rPr>
                <w:sz w:val="24"/>
                <w:szCs w:val="24"/>
              </w:rPr>
            </w:pPr>
            <w:r w:rsidRPr="0097053C">
              <w:rPr>
                <w:sz w:val="24"/>
                <w:szCs w:val="24"/>
              </w:rPr>
              <w:t>Сельское поселение Вата</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администрация сельского поселения Вата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всего</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81,48</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27,16</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27,16</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27,16</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97053C">
            <w:pPr>
              <w:rPr>
                <w:sz w:val="24"/>
                <w:szCs w:val="24"/>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40,74</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sz w:val="24"/>
                <w:szCs w:val="24"/>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40,74</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1.1.1.4.</w:t>
            </w:r>
          </w:p>
        </w:tc>
        <w:tc>
          <w:tcPr>
            <w:tcW w:w="817" w:type="pct"/>
            <w:vMerge w:val="restart"/>
            <w:tcBorders>
              <w:top w:val="single" w:sz="4" w:space="0" w:color="auto"/>
              <w:left w:val="single" w:sz="4" w:space="0" w:color="auto"/>
              <w:right w:val="single" w:sz="4" w:space="0" w:color="auto"/>
            </w:tcBorders>
          </w:tcPr>
          <w:p w:rsidR="0097053C" w:rsidRPr="0097053C" w:rsidRDefault="0097053C" w:rsidP="0097053C">
            <w:pPr>
              <w:rPr>
                <w:sz w:val="24"/>
                <w:szCs w:val="24"/>
              </w:rPr>
            </w:pPr>
            <w:r w:rsidRPr="0097053C">
              <w:rPr>
                <w:sz w:val="24"/>
                <w:szCs w:val="24"/>
              </w:rPr>
              <w:t>Сельское поселение Ваховск</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администрация сельского поселения Ваховск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146,7</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48,9</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48,9</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48,9</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97053C">
            <w:pPr>
              <w:rPr>
                <w:sz w:val="24"/>
                <w:szCs w:val="24"/>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73,35</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659"/>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sz w:val="24"/>
                <w:szCs w:val="24"/>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73,35</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55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1.1.1.5.</w:t>
            </w:r>
          </w:p>
        </w:tc>
        <w:tc>
          <w:tcPr>
            <w:tcW w:w="8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Сельское поселение Зайцева Речка</w:t>
            </w:r>
          </w:p>
          <w:p w:rsidR="0097053C" w:rsidRPr="0097053C" w:rsidRDefault="0097053C" w:rsidP="0097053C">
            <w:pPr>
              <w:rPr>
                <w:rFonts w:eastAsia="Calibri"/>
                <w:sz w:val="24"/>
                <w:szCs w:val="24"/>
                <w:lang w:eastAsia="en-US"/>
              </w:rPr>
            </w:pP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администрация сельского поселения Зайцева Речка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81,48</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27,16</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27,16</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27,16</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40,74</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40,70</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13,58</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1.1.1.6.</w:t>
            </w:r>
          </w:p>
        </w:tc>
        <w:tc>
          <w:tcPr>
            <w:tcW w:w="8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Сельское поселение Ларьяк</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администрация сельского поселения Ларьяк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146,7</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48,9</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48,9</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48,9</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73,35</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73,35</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24,45</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1.1.1.7.</w:t>
            </w:r>
          </w:p>
          <w:p w:rsidR="0097053C" w:rsidRPr="0097053C" w:rsidRDefault="0097053C" w:rsidP="00A17967">
            <w:pPr>
              <w:jc w:val="center"/>
              <w:rPr>
                <w:rFonts w:eastAsia="Calibri"/>
                <w:sz w:val="24"/>
                <w:szCs w:val="24"/>
                <w:lang w:eastAsia="en-US"/>
              </w:rPr>
            </w:pPr>
          </w:p>
        </w:tc>
        <w:tc>
          <w:tcPr>
            <w:tcW w:w="8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Сельское поселение Покур</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администрация сельского поселения Покур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90,0</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30,0</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30,0</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30,0</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45,0</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45,0</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lastRenderedPageBreak/>
              <w:t>1.1.1.8.</w:t>
            </w:r>
          </w:p>
        </w:tc>
        <w:tc>
          <w:tcPr>
            <w:tcW w:w="8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Сельское поселение Аган</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администрация сельского поселения Аган (по согласованию)</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45,0</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15,0</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22,5</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7,5</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7,5</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7,5</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rFonts w:eastAsia="Calibri"/>
                <w:sz w:val="24"/>
                <w:szCs w:val="24"/>
                <w:lang w:eastAsia="en-US"/>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22,5</w:t>
            </w:r>
          </w:p>
        </w:tc>
        <w:tc>
          <w:tcPr>
            <w:tcW w:w="392" w:type="pct"/>
            <w:tcBorders>
              <w:top w:val="nil"/>
              <w:left w:val="single" w:sz="4" w:space="0" w:color="auto"/>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7,5</w:t>
            </w:r>
          </w:p>
        </w:tc>
        <w:tc>
          <w:tcPr>
            <w:tcW w:w="386"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7,5</w:t>
            </w:r>
          </w:p>
        </w:tc>
        <w:tc>
          <w:tcPr>
            <w:tcW w:w="434" w:type="pct"/>
            <w:tcBorders>
              <w:top w:val="nil"/>
              <w:left w:val="nil"/>
              <w:bottom w:val="single" w:sz="4" w:space="0" w:color="auto"/>
              <w:right w:val="single" w:sz="4" w:space="0" w:color="auto"/>
            </w:tcBorders>
            <w:shd w:val="clear" w:color="auto" w:fill="auto"/>
            <w:vAlign w:val="bottom"/>
          </w:tcPr>
          <w:p w:rsidR="0097053C" w:rsidRPr="0097053C" w:rsidRDefault="0097053C" w:rsidP="0097053C">
            <w:pPr>
              <w:rPr>
                <w:sz w:val="24"/>
                <w:szCs w:val="24"/>
              </w:rPr>
            </w:pPr>
            <w:r w:rsidRPr="0097053C">
              <w:rPr>
                <w:sz w:val="24"/>
                <w:szCs w:val="24"/>
              </w:rPr>
              <w:t>7,5</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1.1.2.</w:t>
            </w:r>
          </w:p>
        </w:tc>
        <w:tc>
          <w:tcPr>
            <w:tcW w:w="8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sz w:val="24"/>
                <w:szCs w:val="24"/>
              </w:rPr>
              <w:t>Правовое просвещение и информирование в сфере профилактики правонарушений</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sz w:val="24"/>
                <w:szCs w:val="24"/>
              </w:rPr>
            </w:pPr>
            <w:r w:rsidRPr="0097053C">
              <w:rPr>
                <w:sz w:val="24"/>
                <w:szCs w:val="24"/>
              </w:rPr>
              <w:t>отдел по вопросам общественной безопасности администрации района,</w:t>
            </w:r>
            <w:r w:rsidRPr="0097053C">
              <w:rPr>
                <w:rFonts w:eastAsia="Calibri"/>
                <w:sz w:val="24"/>
                <w:szCs w:val="24"/>
                <w:lang w:eastAsia="en-US"/>
              </w:rPr>
              <w:t xml:space="preserve"> </w:t>
            </w:r>
            <w:r w:rsidRPr="0097053C">
              <w:rPr>
                <w:sz w:val="24"/>
                <w:szCs w:val="24"/>
              </w:rPr>
              <w:t>управление общественных связей и информационной политики администрации района</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2530" w:type="pct"/>
            <w:gridSpan w:val="6"/>
            <w:vMerge w:val="restar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за счет финансирования основной деятельности исполнителя</w:t>
            </w:r>
          </w:p>
          <w:p w:rsidR="0097053C" w:rsidRPr="0097053C" w:rsidRDefault="0097053C" w:rsidP="0097053C">
            <w:pPr>
              <w:rPr>
                <w:sz w:val="24"/>
                <w:szCs w:val="24"/>
              </w:rPr>
            </w:pP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sz w:val="24"/>
                <w:szCs w:val="24"/>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местный бюджет</w:t>
            </w:r>
          </w:p>
        </w:tc>
        <w:tc>
          <w:tcPr>
            <w:tcW w:w="2530" w:type="pct"/>
            <w:gridSpan w:val="6"/>
            <w:vMerge/>
            <w:shd w:val="clear" w:color="auto" w:fill="auto"/>
          </w:tcPr>
          <w:p w:rsidR="0097053C" w:rsidRPr="0097053C" w:rsidRDefault="0097053C" w:rsidP="0097053C">
            <w:pPr>
              <w:rPr>
                <w:sz w:val="24"/>
                <w:szCs w:val="24"/>
              </w:rPr>
            </w:pP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1.1.3.</w:t>
            </w:r>
          </w:p>
        </w:tc>
        <w:tc>
          <w:tcPr>
            <w:tcW w:w="817" w:type="pct"/>
            <w:vMerge w:val="restart"/>
            <w:tcBorders>
              <w:top w:val="single" w:sz="4" w:space="0" w:color="auto"/>
              <w:left w:val="single" w:sz="4" w:space="0" w:color="auto"/>
              <w:right w:val="single" w:sz="4" w:space="0" w:color="auto"/>
            </w:tcBorders>
          </w:tcPr>
          <w:p w:rsidR="0097053C" w:rsidRPr="0097053C" w:rsidRDefault="0097053C" w:rsidP="008F141B">
            <w:pPr>
              <w:jc w:val="both"/>
              <w:rPr>
                <w:sz w:val="24"/>
                <w:szCs w:val="24"/>
              </w:rPr>
            </w:pPr>
            <w:r w:rsidRPr="0097053C">
              <w:rPr>
                <w:sz w:val="24"/>
                <w:szCs w:val="24"/>
              </w:rPr>
              <w:t xml:space="preserve">Организация и проведение мероприятий по профилактике правонарушений среди несовершеннолетних </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sz w:val="24"/>
                <w:szCs w:val="24"/>
              </w:rPr>
              <w:t>управление образования и молодежной политики администрации района</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2530" w:type="pct"/>
            <w:gridSpan w:val="6"/>
            <w:vMerge w:val="restar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за счет финансирования основной деятельности исполнителя</w:t>
            </w:r>
          </w:p>
          <w:p w:rsidR="0097053C" w:rsidRPr="0097053C" w:rsidRDefault="0097053C" w:rsidP="0097053C">
            <w:pPr>
              <w:rPr>
                <w:sz w:val="24"/>
                <w:szCs w:val="24"/>
              </w:rPr>
            </w:pP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A17967">
            <w:pPr>
              <w:jc w:val="cente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8F141B">
            <w:pPr>
              <w:jc w:val="both"/>
              <w:rPr>
                <w:sz w:val="24"/>
                <w:szCs w:val="24"/>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местный бюджет</w:t>
            </w:r>
          </w:p>
        </w:tc>
        <w:tc>
          <w:tcPr>
            <w:tcW w:w="2530" w:type="pct"/>
            <w:gridSpan w:val="6"/>
            <w:vMerge/>
            <w:shd w:val="clear" w:color="auto" w:fill="auto"/>
          </w:tcPr>
          <w:p w:rsidR="0097053C" w:rsidRPr="0097053C" w:rsidRDefault="0097053C" w:rsidP="0097053C">
            <w:pPr>
              <w:rPr>
                <w:sz w:val="24"/>
                <w:szCs w:val="24"/>
              </w:rPr>
            </w:pPr>
          </w:p>
        </w:tc>
      </w:tr>
      <w:tr w:rsidR="0097053C" w:rsidRPr="0097053C" w:rsidTr="00205947">
        <w:trPr>
          <w:trHeight w:val="225"/>
        </w:trPr>
        <w:tc>
          <w:tcPr>
            <w:tcW w:w="432" w:type="pct"/>
            <w:vMerge w:val="restart"/>
            <w:tcBorders>
              <w:top w:val="single" w:sz="4" w:space="0" w:color="auto"/>
              <w:left w:val="single" w:sz="4" w:space="0" w:color="auto"/>
              <w:right w:val="single" w:sz="4" w:space="0" w:color="auto"/>
            </w:tcBorders>
          </w:tcPr>
          <w:p w:rsidR="0097053C" w:rsidRPr="0097053C" w:rsidRDefault="0097053C" w:rsidP="00A17967">
            <w:pPr>
              <w:jc w:val="center"/>
              <w:rPr>
                <w:rFonts w:eastAsia="Calibri"/>
                <w:sz w:val="24"/>
                <w:szCs w:val="24"/>
                <w:lang w:eastAsia="en-US"/>
              </w:rPr>
            </w:pPr>
            <w:r w:rsidRPr="0097053C">
              <w:rPr>
                <w:rFonts w:eastAsia="Calibri"/>
                <w:sz w:val="24"/>
                <w:szCs w:val="24"/>
                <w:lang w:eastAsia="en-US"/>
              </w:rPr>
              <w:t>1.1.4.</w:t>
            </w:r>
          </w:p>
        </w:tc>
        <w:tc>
          <w:tcPr>
            <w:tcW w:w="817" w:type="pct"/>
            <w:vMerge w:val="restart"/>
            <w:tcBorders>
              <w:top w:val="single" w:sz="4" w:space="0" w:color="auto"/>
              <w:left w:val="single" w:sz="4" w:space="0" w:color="auto"/>
              <w:right w:val="single" w:sz="4" w:space="0" w:color="auto"/>
            </w:tcBorders>
          </w:tcPr>
          <w:p w:rsidR="0097053C" w:rsidRPr="0097053C" w:rsidRDefault="0097053C" w:rsidP="008F141B">
            <w:pPr>
              <w:jc w:val="both"/>
              <w:rPr>
                <w:sz w:val="24"/>
                <w:szCs w:val="24"/>
              </w:rPr>
            </w:pPr>
            <w:r w:rsidRPr="0097053C">
              <w:rPr>
                <w:sz w:val="24"/>
                <w:szCs w:val="24"/>
              </w:rPr>
              <w:t xml:space="preserve">Информационная и консультационная поддержка некоммерческих организаций, осуществляющих </w:t>
            </w:r>
            <w:r w:rsidRPr="0097053C">
              <w:rPr>
                <w:sz w:val="24"/>
                <w:szCs w:val="24"/>
              </w:rPr>
              <w:lastRenderedPageBreak/>
              <w:t>деятельность в сфере профилактики правонарушений</w:t>
            </w:r>
          </w:p>
        </w:tc>
        <w:tc>
          <w:tcPr>
            <w:tcW w:w="717" w:type="pct"/>
            <w:vMerge w:val="restart"/>
            <w:tcBorders>
              <w:top w:val="single" w:sz="4" w:space="0" w:color="auto"/>
              <w:left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lastRenderedPageBreak/>
              <w:t xml:space="preserve">отдел по вопросам общественной безопасности администрации района </w:t>
            </w: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всего </w:t>
            </w:r>
          </w:p>
        </w:tc>
        <w:tc>
          <w:tcPr>
            <w:tcW w:w="2530" w:type="pct"/>
            <w:gridSpan w:val="6"/>
            <w:vMerge w:val="restar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за счет финансирования основной деятельности исполнителя</w:t>
            </w:r>
          </w:p>
          <w:p w:rsidR="0097053C" w:rsidRPr="0097053C" w:rsidRDefault="0097053C" w:rsidP="0097053C">
            <w:pPr>
              <w:rPr>
                <w:sz w:val="24"/>
                <w:szCs w:val="24"/>
              </w:rPr>
            </w:pPr>
          </w:p>
        </w:tc>
      </w:tr>
      <w:tr w:rsidR="0097053C" w:rsidRPr="0097053C" w:rsidTr="00205947">
        <w:trPr>
          <w:trHeight w:val="225"/>
        </w:trPr>
        <w:tc>
          <w:tcPr>
            <w:tcW w:w="432"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817" w:type="pct"/>
            <w:vMerge/>
            <w:tcBorders>
              <w:left w:val="single" w:sz="4" w:space="0" w:color="auto"/>
              <w:bottom w:val="single" w:sz="4" w:space="0" w:color="auto"/>
              <w:right w:val="single" w:sz="4" w:space="0" w:color="auto"/>
            </w:tcBorders>
            <w:vAlign w:val="center"/>
          </w:tcPr>
          <w:p w:rsidR="0097053C" w:rsidRPr="0097053C" w:rsidRDefault="0097053C" w:rsidP="0097053C">
            <w:pPr>
              <w:rPr>
                <w:sz w:val="24"/>
                <w:szCs w:val="24"/>
              </w:rPr>
            </w:pPr>
          </w:p>
        </w:tc>
        <w:tc>
          <w:tcPr>
            <w:tcW w:w="717" w:type="pct"/>
            <w:vMerge/>
            <w:tcBorders>
              <w:left w:val="single" w:sz="4" w:space="0" w:color="auto"/>
              <w:bottom w:val="single" w:sz="4" w:space="0" w:color="auto"/>
              <w:right w:val="single" w:sz="4" w:space="0" w:color="auto"/>
            </w:tcBorders>
            <w:vAlign w:val="center"/>
          </w:tcPr>
          <w:p w:rsidR="0097053C" w:rsidRPr="0097053C" w:rsidRDefault="0097053C" w:rsidP="0097053C">
            <w:pPr>
              <w:rPr>
                <w:rFonts w:eastAsia="Calibri"/>
                <w:sz w:val="24"/>
                <w:szCs w:val="24"/>
                <w:lang w:eastAsia="en-US"/>
              </w:rPr>
            </w:pPr>
          </w:p>
        </w:tc>
        <w:tc>
          <w:tcPr>
            <w:tcW w:w="504" w:type="pct"/>
            <w:tcBorders>
              <w:top w:val="single" w:sz="4" w:space="0" w:color="auto"/>
              <w:left w:val="single" w:sz="4" w:space="0" w:color="auto"/>
              <w:bottom w:val="single" w:sz="4" w:space="0" w:color="auto"/>
              <w:right w:val="single" w:sz="4" w:space="0" w:color="auto"/>
            </w:tcBorders>
          </w:tcPr>
          <w:p w:rsidR="0097053C" w:rsidRPr="0097053C" w:rsidRDefault="0097053C" w:rsidP="0097053C">
            <w:pPr>
              <w:rPr>
                <w:rFonts w:eastAsia="Calibri"/>
                <w:sz w:val="24"/>
                <w:szCs w:val="24"/>
                <w:lang w:eastAsia="en-US"/>
              </w:rPr>
            </w:pPr>
            <w:r w:rsidRPr="0097053C">
              <w:rPr>
                <w:rFonts w:eastAsia="Calibri"/>
                <w:sz w:val="24"/>
                <w:szCs w:val="24"/>
                <w:lang w:eastAsia="en-US"/>
              </w:rPr>
              <w:t>местный бюджет</w:t>
            </w:r>
          </w:p>
        </w:tc>
        <w:tc>
          <w:tcPr>
            <w:tcW w:w="2530" w:type="pct"/>
            <w:gridSpan w:val="6"/>
            <w:vMerge/>
            <w:shd w:val="clear" w:color="auto" w:fill="auto"/>
          </w:tcPr>
          <w:p w:rsidR="0097053C" w:rsidRPr="0097053C" w:rsidRDefault="0097053C" w:rsidP="0097053C">
            <w:pPr>
              <w:rPr>
                <w:sz w:val="24"/>
                <w:szCs w:val="24"/>
              </w:rPr>
            </w:pPr>
          </w:p>
        </w:tc>
      </w:tr>
      <w:tr w:rsidR="0097053C" w:rsidRPr="0097053C" w:rsidTr="00205947">
        <w:trPr>
          <w:trHeight w:val="225"/>
        </w:trPr>
        <w:tc>
          <w:tcPr>
            <w:tcW w:w="1966" w:type="pct"/>
            <w:gridSpan w:val="3"/>
            <w:vMerge w:val="restart"/>
            <w:shd w:val="clear" w:color="auto" w:fill="auto"/>
          </w:tcPr>
          <w:p w:rsidR="0097053C" w:rsidRPr="0097053C" w:rsidRDefault="0097053C" w:rsidP="0097053C">
            <w:pPr>
              <w:rPr>
                <w:sz w:val="24"/>
                <w:szCs w:val="24"/>
              </w:rPr>
            </w:pPr>
            <w:r w:rsidRPr="0097053C">
              <w:rPr>
                <w:sz w:val="24"/>
                <w:szCs w:val="24"/>
              </w:rPr>
              <w:t>Всего по муниципальной программе:</w:t>
            </w:r>
          </w:p>
        </w:tc>
        <w:tc>
          <w:tcPr>
            <w:tcW w:w="504" w:type="pct"/>
            <w:shd w:val="clear" w:color="auto" w:fill="auto"/>
          </w:tcPr>
          <w:p w:rsidR="0097053C" w:rsidRPr="0097053C" w:rsidRDefault="0097053C" w:rsidP="0097053C">
            <w:pPr>
              <w:rPr>
                <w:sz w:val="24"/>
                <w:szCs w:val="24"/>
              </w:rPr>
            </w:pPr>
            <w:r w:rsidRPr="0097053C">
              <w:rPr>
                <w:sz w:val="24"/>
                <w:szCs w:val="24"/>
              </w:rPr>
              <w:t>всего</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1 229,8</w:t>
            </w:r>
          </w:p>
        </w:tc>
        <w:tc>
          <w:tcPr>
            <w:tcW w:w="392"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403,6</w:t>
            </w:r>
          </w:p>
        </w:tc>
        <w:tc>
          <w:tcPr>
            <w:tcW w:w="386"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413,8</w:t>
            </w:r>
          </w:p>
        </w:tc>
        <w:tc>
          <w:tcPr>
            <w:tcW w:w="434"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412,4</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 xml:space="preserve">бюджет </w:t>
            </w:r>
          </w:p>
          <w:p w:rsidR="0097053C" w:rsidRPr="0097053C" w:rsidRDefault="0097053C" w:rsidP="0097053C">
            <w:pPr>
              <w:rPr>
                <w:sz w:val="24"/>
                <w:szCs w:val="24"/>
              </w:rPr>
            </w:pPr>
            <w:r w:rsidRPr="0097053C">
              <w:rPr>
                <w:sz w:val="24"/>
                <w:szCs w:val="24"/>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lang w:val="en-US"/>
              </w:rPr>
              <w:t>20</w:t>
            </w:r>
            <w:r w:rsidRPr="0097053C">
              <w:rPr>
                <w:sz w:val="24"/>
                <w:szCs w:val="24"/>
              </w:rPr>
              <w:t>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rFonts w:eastAsia="Calibri"/>
                <w:sz w:val="24"/>
                <w:szCs w:val="24"/>
                <w:lang w:eastAsia="en-US"/>
              </w:rPr>
            </w:pPr>
            <w:r w:rsidRPr="0097053C">
              <w:rPr>
                <w:sz w:val="24"/>
                <w:szCs w:val="24"/>
              </w:rPr>
              <w:t>местный бюджет</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sz w:val="24"/>
                <w:szCs w:val="24"/>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shd w:val="clear" w:color="auto" w:fill="auto"/>
          </w:tcPr>
          <w:p w:rsidR="0097053C" w:rsidRPr="0097053C" w:rsidRDefault="0097053C" w:rsidP="0097053C">
            <w:pPr>
              <w:rPr>
                <w:sz w:val="24"/>
                <w:szCs w:val="24"/>
              </w:rPr>
            </w:pPr>
            <w:r w:rsidRPr="0097053C">
              <w:rPr>
                <w:sz w:val="24"/>
                <w:szCs w:val="24"/>
              </w:rPr>
              <w:t>В том числе:</w:t>
            </w:r>
          </w:p>
        </w:tc>
        <w:tc>
          <w:tcPr>
            <w:tcW w:w="504" w:type="pct"/>
            <w:shd w:val="clear" w:color="auto" w:fill="auto"/>
          </w:tcPr>
          <w:p w:rsidR="0097053C" w:rsidRPr="0097053C" w:rsidRDefault="0097053C" w:rsidP="0097053C">
            <w:pPr>
              <w:rPr>
                <w:sz w:val="24"/>
                <w:szCs w:val="24"/>
              </w:rPr>
            </w:pPr>
          </w:p>
        </w:tc>
        <w:tc>
          <w:tcPr>
            <w:tcW w:w="438" w:type="pct"/>
            <w:shd w:val="clear" w:color="auto" w:fill="auto"/>
          </w:tcPr>
          <w:p w:rsidR="0097053C" w:rsidRPr="0097053C" w:rsidRDefault="0097053C" w:rsidP="0097053C">
            <w:pPr>
              <w:rPr>
                <w:sz w:val="24"/>
                <w:szCs w:val="24"/>
              </w:rPr>
            </w:pPr>
          </w:p>
        </w:tc>
        <w:tc>
          <w:tcPr>
            <w:tcW w:w="392" w:type="pct"/>
            <w:shd w:val="clear" w:color="auto" w:fill="auto"/>
          </w:tcPr>
          <w:p w:rsidR="0097053C" w:rsidRPr="0097053C" w:rsidRDefault="0097053C" w:rsidP="0097053C">
            <w:pPr>
              <w:rPr>
                <w:sz w:val="24"/>
                <w:szCs w:val="24"/>
              </w:rPr>
            </w:pPr>
          </w:p>
        </w:tc>
        <w:tc>
          <w:tcPr>
            <w:tcW w:w="386" w:type="pct"/>
            <w:shd w:val="clear" w:color="auto" w:fill="auto"/>
          </w:tcPr>
          <w:p w:rsidR="0097053C" w:rsidRPr="0097053C" w:rsidRDefault="0097053C" w:rsidP="0097053C">
            <w:pPr>
              <w:rPr>
                <w:sz w:val="24"/>
                <w:szCs w:val="24"/>
              </w:rPr>
            </w:pPr>
          </w:p>
        </w:tc>
        <w:tc>
          <w:tcPr>
            <w:tcW w:w="434" w:type="pct"/>
            <w:shd w:val="clear" w:color="auto" w:fill="auto"/>
          </w:tcPr>
          <w:p w:rsidR="0097053C" w:rsidRPr="0097053C" w:rsidRDefault="0097053C" w:rsidP="0097053C">
            <w:pPr>
              <w:rPr>
                <w:sz w:val="24"/>
                <w:szCs w:val="24"/>
              </w:rPr>
            </w:pPr>
          </w:p>
        </w:tc>
        <w:tc>
          <w:tcPr>
            <w:tcW w:w="385" w:type="pct"/>
            <w:shd w:val="clear" w:color="auto" w:fill="auto"/>
          </w:tcPr>
          <w:p w:rsidR="0097053C" w:rsidRPr="0097053C" w:rsidRDefault="0097053C" w:rsidP="0097053C">
            <w:pPr>
              <w:rPr>
                <w:sz w:val="24"/>
                <w:szCs w:val="24"/>
              </w:rPr>
            </w:pPr>
          </w:p>
        </w:tc>
        <w:tc>
          <w:tcPr>
            <w:tcW w:w="495" w:type="pct"/>
            <w:shd w:val="clear" w:color="auto" w:fill="auto"/>
          </w:tcPr>
          <w:p w:rsidR="0097053C" w:rsidRPr="0097053C" w:rsidRDefault="0097053C" w:rsidP="0097053C">
            <w:pPr>
              <w:rPr>
                <w:sz w:val="24"/>
                <w:szCs w:val="24"/>
              </w:rPr>
            </w:pPr>
          </w:p>
        </w:tc>
      </w:tr>
      <w:tr w:rsidR="0097053C" w:rsidRPr="0097053C" w:rsidTr="00205947">
        <w:trPr>
          <w:trHeight w:val="225"/>
        </w:trPr>
        <w:tc>
          <w:tcPr>
            <w:tcW w:w="1966" w:type="pct"/>
            <w:gridSpan w:val="3"/>
            <w:vMerge w:val="restart"/>
            <w:shd w:val="clear" w:color="auto" w:fill="auto"/>
          </w:tcPr>
          <w:p w:rsidR="0097053C" w:rsidRPr="0097053C" w:rsidRDefault="0097053C" w:rsidP="0097053C">
            <w:pPr>
              <w:rPr>
                <w:sz w:val="24"/>
                <w:szCs w:val="24"/>
              </w:rPr>
            </w:pPr>
            <w:r w:rsidRPr="0097053C">
              <w:rPr>
                <w:sz w:val="24"/>
                <w:szCs w:val="24"/>
              </w:rPr>
              <w:t>Проектная часть</w:t>
            </w:r>
          </w:p>
        </w:tc>
        <w:tc>
          <w:tcPr>
            <w:tcW w:w="504" w:type="pct"/>
            <w:shd w:val="clear" w:color="auto" w:fill="auto"/>
          </w:tcPr>
          <w:p w:rsidR="0097053C" w:rsidRPr="0097053C" w:rsidRDefault="0097053C" w:rsidP="0097053C">
            <w:pPr>
              <w:rPr>
                <w:sz w:val="24"/>
                <w:szCs w:val="24"/>
              </w:rPr>
            </w:pPr>
            <w:r w:rsidRPr="0097053C">
              <w:rPr>
                <w:sz w:val="24"/>
                <w:szCs w:val="24"/>
              </w:rPr>
              <w:t>всего</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 xml:space="preserve">бюджет </w:t>
            </w:r>
          </w:p>
          <w:p w:rsidR="0097053C" w:rsidRPr="0097053C" w:rsidRDefault="0097053C" w:rsidP="0097053C">
            <w:pPr>
              <w:rPr>
                <w:sz w:val="24"/>
                <w:szCs w:val="24"/>
              </w:rPr>
            </w:pPr>
            <w:r w:rsidRPr="0097053C">
              <w:rPr>
                <w:sz w:val="24"/>
                <w:szCs w:val="24"/>
              </w:rPr>
              <w:t>автономного округа</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местный бюджет</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sz w:val="24"/>
                <w:szCs w:val="24"/>
              </w:rPr>
            </w:pPr>
            <w:r w:rsidRPr="0097053C">
              <w:rPr>
                <w:rFonts w:eastAsia="Calibri"/>
                <w:sz w:val="24"/>
                <w:szCs w:val="24"/>
                <w:lang w:eastAsia="en-US"/>
              </w:rPr>
              <w:t>поселений</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val="restart"/>
            <w:shd w:val="clear" w:color="auto" w:fill="auto"/>
          </w:tcPr>
          <w:p w:rsidR="0097053C" w:rsidRPr="0097053C" w:rsidRDefault="0097053C" w:rsidP="0097053C">
            <w:pPr>
              <w:rPr>
                <w:sz w:val="24"/>
                <w:szCs w:val="24"/>
              </w:rPr>
            </w:pPr>
            <w:r w:rsidRPr="0097053C">
              <w:rPr>
                <w:sz w:val="24"/>
                <w:szCs w:val="24"/>
              </w:rPr>
              <w:t>Процессная часть</w:t>
            </w:r>
          </w:p>
        </w:tc>
        <w:tc>
          <w:tcPr>
            <w:tcW w:w="504" w:type="pct"/>
            <w:shd w:val="clear" w:color="auto" w:fill="auto"/>
          </w:tcPr>
          <w:p w:rsidR="0097053C" w:rsidRPr="0097053C" w:rsidRDefault="0097053C" w:rsidP="0097053C">
            <w:pPr>
              <w:rPr>
                <w:sz w:val="24"/>
                <w:szCs w:val="24"/>
              </w:rPr>
            </w:pPr>
            <w:r w:rsidRPr="0097053C">
              <w:rPr>
                <w:sz w:val="24"/>
                <w:szCs w:val="24"/>
              </w:rPr>
              <w:t>всего</w:t>
            </w:r>
          </w:p>
        </w:tc>
        <w:tc>
          <w:tcPr>
            <w:tcW w:w="438" w:type="pct"/>
            <w:shd w:val="clear" w:color="auto" w:fill="auto"/>
          </w:tcPr>
          <w:p w:rsidR="0097053C" w:rsidRPr="0097053C" w:rsidRDefault="0097053C" w:rsidP="0097053C">
            <w:pPr>
              <w:rPr>
                <w:sz w:val="24"/>
                <w:szCs w:val="24"/>
              </w:rPr>
            </w:pPr>
            <w:r w:rsidRPr="0097053C">
              <w:rPr>
                <w:sz w:val="24"/>
                <w:szCs w:val="24"/>
              </w:rPr>
              <w:t>1 229,8</w:t>
            </w:r>
          </w:p>
        </w:tc>
        <w:tc>
          <w:tcPr>
            <w:tcW w:w="392" w:type="pct"/>
            <w:shd w:val="clear" w:color="auto" w:fill="auto"/>
          </w:tcPr>
          <w:p w:rsidR="0097053C" w:rsidRPr="0097053C" w:rsidRDefault="0097053C" w:rsidP="0097053C">
            <w:pPr>
              <w:rPr>
                <w:sz w:val="24"/>
                <w:szCs w:val="24"/>
              </w:rPr>
            </w:pPr>
            <w:r w:rsidRPr="0097053C">
              <w:rPr>
                <w:sz w:val="24"/>
                <w:szCs w:val="24"/>
              </w:rPr>
              <w:t>403,6</w:t>
            </w:r>
          </w:p>
        </w:tc>
        <w:tc>
          <w:tcPr>
            <w:tcW w:w="386" w:type="pct"/>
            <w:shd w:val="clear" w:color="auto" w:fill="auto"/>
          </w:tcPr>
          <w:p w:rsidR="0097053C" w:rsidRPr="0097053C" w:rsidRDefault="0097053C" w:rsidP="0097053C">
            <w:pPr>
              <w:rPr>
                <w:sz w:val="24"/>
                <w:szCs w:val="24"/>
              </w:rPr>
            </w:pPr>
            <w:r w:rsidRPr="0097053C">
              <w:rPr>
                <w:sz w:val="24"/>
                <w:szCs w:val="24"/>
              </w:rPr>
              <w:t>413,8</w:t>
            </w:r>
          </w:p>
        </w:tc>
        <w:tc>
          <w:tcPr>
            <w:tcW w:w="434" w:type="pct"/>
            <w:shd w:val="clear" w:color="auto" w:fill="auto"/>
          </w:tcPr>
          <w:p w:rsidR="0097053C" w:rsidRPr="0097053C" w:rsidRDefault="0097053C" w:rsidP="0097053C">
            <w:pPr>
              <w:rPr>
                <w:sz w:val="24"/>
                <w:szCs w:val="24"/>
              </w:rPr>
            </w:pPr>
            <w:r w:rsidRPr="0097053C">
              <w:rPr>
                <w:sz w:val="24"/>
                <w:szCs w:val="24"/>
              </w:rPr>
              <w:t>412,4</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 xml:space="preserve">бюджет </w:t>
            </w:r>
          </w:p>
          <w:p w:rsidR="0097053C" w:rsidRPr="0097053C" w:rsidRDefault="0097053C" w:rsidP="0097053C">
            <w:pPr>
              <w:rPr>
                <w:sz w:val="24"/>
                <w:szCs w:val="24"/>
              </w:rPr>
            </w:pPr>
            <w:r w:rsidRPr="0097053C">
              <w:rPr>
                <w:sz w:val="24"/>
                <w:szCs w:val="24"/>
              </w:rPr>
              <w:t>автономного округа</w:t>
            </w:r>
          </w:p>
        </w:tc>
        <w:tc>
          <w:tcPr>
            <w:tcW w:w="438" w:type="pct"/>
            <w:shd w:val="clear" w:color="auto" w:fill="auto"/>
          </w:tcPr>
          <w:p w:rsidR="0097053C" w:rsidRPr="0097053C" w:rsidRDefault="0097053C" w:rsidP="0097053C">
            <w:pPr>
              <w:rPr>
                <w:sz w:val="24"/>
                <w:szCs w:val="24"/>
              </w:rPr>
            </w:pPr>
            <w:r w:rsidRPr="0097053C">
              <w:rPr>
                <w:sz w:val="24"/>
                <w:szCs w:val="24"/>
              </w:rPr>
              <w:t>614,9</w:t>
            </w:r>
          </w:p>
        </w:tc>
        <w:tc>
          <w:tcPr>
            <w:tcW w:w="392" w:type="pct"/>
            <w:shd w:val="clear" w:color="auto" w:fill="auto"/>
          </w:tcPr>
          <w:p w:rsidR="0097053C" w:rsidRPr="0097053C" w:rsidRDefault="0097053C" w:rsidP="0097053C">
            <w:pPr>
              <w:rPr>
                <w:sz w:val="24"/>
                <w:szCs w:val="24"/>
              </w:rPr>
            </w:pPr>
            <w:r w:rsidRPr="0097053C">
              <w:rPr>
                <w:sz w:val="24"/>
                <w:szCs w:val="24"/>
                <w:lang w:val="en-US"/>
              </w:rPr>
              <w:t>20</w:t>
            </w:r>
            <w:r w:rsidRPr="0097053C">
              <w:rPr>
                <w:sz w:val="24"/>
                <w:szCs w:val="24"/>
              </w:rPr>
              <w:t>1,8</w:t>
            </w:r>
          </w:p>
        </w:tc>
        <w:tc>
          <w:tcPr>
            <w:tcW w:w="386" w:type="pct"/>
            <w:shd w:val="clear" w:color="auto" w:fill="auto"/>
          </w:tcPr>
          <w:p w:rsidR="0097053C" w:rsidRPr="0097053C" w:rsidRDefault="0097053C" w:rsidP="0097053C">
            <w:pPr>
              <w:rPr>
                <w:sz w:val="24"/>
                <w:szCs w:val="24"/>
              </w:rPr>
            </w:pPr>
            <w:r w:rsidRPr="0097053C">
              <w:rPr>
                <w:sz w:val="24"/>
                <w:szCs w:val="24"/>
              </w:rPr>
              <w:t>206,9</w:t>
            </w:r>
          </w:p>
        </w:tc>
        <w:tc>
          <w:tcPr>
            <w:tcW w:w="434" w:type="pct"/>
            <w:shd w:val="clear" w:color="auto" w:fill="auto"/>
          </w:tcPr>
          <w:p w:rsidR="0097053C" w:rsidRPr="0097053C" w:rsidRDefault="0097053C" w:rsidP="0097053C">
            <w:pPr>
              <w:rPr>
                <w:sz w:val="24"/>
                <w:szCs w:val="24"/>
              </w:rPr>
            </w:pPr>
            <w:r w:rsidRPr="0097053C">
              <w:rPr>
                <w:sz w:val="24"/>
                <w:szCs w:val="24"/>
              </w:rPr>
              <w:t>206,2</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rFonts w:eastAsia="Calibri"/>
                <w:sz w:val="24"/>
                <w:szCs w:val="24"/>
                <w:lang w:eastAsia="en-US"/>
              </w:rPr>
            </w:pPr>
            <w:r w:rsidRPr="0097053C">
              <w:rPr>
                <w:sz w:val="24"/>
                <w:szCs w:val="24"/>
              </w:rPr>
              <w:t>местный бюджет</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sz w:val="24"/>
                <w:szCs w:val="24"/>
              </w:rPr>
            </w:pPr>
            <w:r w:rsidRPr="0097053C">
              <w:rPr>
                <w:rFonts w:eastAsia="Calibri"/>
                <w:sz w:val="24"/>
                <w:szCs w:val="24"/>
                <w:lang w:eastAsia="en-US"/>
              </w:rPr>
              <w:t>поселений</w:t>
            </w:r>
          </w:p>
        </w:tc>
        <w:tc>
          <w:tcPr>
            <w:tcW w:w="438" w:type="pct"/>
            <w:shd w:val="clear" w:color="auto" w:fill="auto"/>
          </w:tcPr>
          <w:p w:rsidR="0097053C" w:rsidRPr="0097053C" w:rsidRDefault="0097053C" w:rsidP="0097053C">
            <w:pPr>
              <w:rPr>
                <w:sz w:val="24"/>
                <w:szCs w:val="24"/>
              </w:rPr>
            </w:pPr>
            <w:r w:rsidRPr="0097053C">
              <w:rPr>
                <w:sz w:val="24"/>
                <w:szCs w:val="24"/>
              </w:rPr>
              <w:t>614,9</w:t>
            </w:r>
          </w:p>
        </w:tc>
        <w:tc>
          <w:tcPr>
            <w:tcW w:w="392" w:type="pct"/>
            <w:shd w:val="clear" w:color="auto" w:fill="auto"/>
          </w:tcPr>
          <w:p w:rsidR="0097053C" w:rsidRPr="0097053C" w:rsidRDefault="0097053C" w:rsidP="0097053C">
            <w:pPr>
              <w:rPr>
                <w:sz w:val="24"/>
                <w:szCs w:val="24"/>
              </w:rPr>
            </w:pPr>
            <w:r w:rsidRPr="0097053C">
              <w:rPr>
                <w:sz w:val="24"/>
                <w:szCs w:val="24"/>
                <w:lang w:val="en-US"/>
              </w:rPr>
              <w:t>20</w:t>
            </w:r>
            <w:r w:rsidRPr="0097053C">
              <w:rPr>
                <w:sz w:val="24"/>
                <w:szCs w:val="24"/>
              </w:rPr>
              <w:t>1,8</w:t>
            </w:r>
          </w:p>
        </w:tc>
        <w:tc>
          <w:tcPr>
            <w:tcW w:w="386" w:type="pct"/>
            <w:shd w:val="clear" w:color="auto" w:fill="auto"/>
          </w:tcPr>
          <w:p w:rsidR="0097053C" w:rsidRPr="0097053C" w:rsidRDefault="0097053C" w:rsidP="0097053C">
            <w:pPr>
              <w:rPr>
                <w:sz w:val="24"/>
                <w:szCs w:val="24"/>
              </w:rPr>
            </w:pPr>
            <w:r w:rsidRPr="0097053C">
              <w:rPr>
                <w:sz w:val="24"/>
                <w:szCs w:val="24"/>
              </w:rPr>
              <w:t>206,9</w:t>
            </w:r>
          </w:p>
        </w:tc>
        <w:tc>
          <w:tcPr>
            <w:tcW w:w="434" w:type="pct"/>
            <w:shd w:val="clear" w:color="auto" w:fill="auto"/>
          </w:tcPr>
          <w:p w:rsidR="0097053C" w:rsidRPr="0097053C" w:rsidRDefault="0097053C" w:rsidP="0097053C">
            <w:pPr>
              <w:rPr>
                <w:sz w:val="24"/>
                <w:szCs w:val="24"/>
              </w:rPr>
            </w:pPr>
            <w:r w:rsidRPr="0097053C">
              <w:rPr>
                <w:sz w:val="24"/>
                <w:szCs w:val="24"/>
              </w:rPr>
              <w:t>206,2</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val="restart"/>
            <w:shd w:val="clear" w:color="auto" w:fill="auto"/>
          </w:tcPr>
          <w:p w:rsidR="0097053C" w:rsidRPr="0097053C" w:rsidRDefault="0097053C" w:rsidP="0097053C">
            <w:pPr>
              <w:rPr>
                <w:sz w:val="24"/>
                <w:szCs w:val="24"/>
              </w:rPr>
            </w:pPr>
            <w:r w:rsidRPr="0097053C">
              <w:rPr>
                <w:sz w:val="24"/>
                <w:szCs w:val="24"/>
              </w:rPr>
              <w:t>Инвестиции в объекты муниципальной собственности</w:t>
            </w:r>
          </w:p>
        </w:tc>
        <w:tc>
          <w:tcPr>
            <w:tcW w:w="504" w:type="pct"/>
            <w:shd w:val="clear" w:color="auto" w:fill="auto"/>
          </w:tcPr>
          <w:p w:rsidR="0097053C" w:rsidRPr="0097053C" w:rsidRDefault="0097053C" w:rsidP="0097053C">
            <w:pPr>
              <w:rPr>
                <w:sz w:val="24"/>
                <w:szCs w:val="24"/>
              </w:rPr>
            </w:pPr>
            <w:r w:rsidRPr="0097053C">
              <w:rPr>
                <w:sz w:val="24"/>
                <w:szCs w:val="24"/>
              </w:rPr>
              <w:t>всего</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 xml:space="preserve">бюджет </w:t>
            </w:r>
          </w:p>
          <w:p w:rsidR="0097053C" w:rsidRPr="0097053C" w:rsidRDefault="0097053C" w:rsidP="0097053C">
            <w:pPr>
              <w:rPr>
                <w:sz w:val="24"/>
                <w:szCs w:val="24"/>
              </w:rPr>
            </w:pPr>
            <w:r w:rsidRPr="0097053C">
              <w:rPr>
                <w:sz w:val="24"/>
                <w:szCs w:val="24"/>
              </w:rPr>
              <w:t>автономного округа</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местный бюджет</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sz w:val="24"/>
                <w:szCs w:val="24"/>
              </w:rPr>
            </w:pPr>
            <w:r w:rsidRPr="0097053C">
              <w:rPr>
                <w:rFonts w:eastAsia="Calibri"/>
                <w:sz w:val="24"/>
                <w:szCs w:val="24"/>
                <w:lang w:eastAsia="en-US"/>
              </w:rPr>
              <w:t>поселений</w:t>
            </w:r>
          </w:p>
        </w:tc>
        <w:tc>
          <w:tcPr>
            <w:tcW w:w="438" w:type="pct"/>
            <w:shd w:val="clear" w:color="auto" w:fill="auto"/>
          </w:tcPr>
          <w:p w:rsidR="0097053C" w:rsidRPr="0097053C" w:rsidRDefault="0097053C" w:rsidP="0097053C">
            <w:pPr>
              <w:rPr>
                <w:sz w:val="24"/>
                <w:szCs w:val="24"/>
              </w:rPr>
            </w:pPr>
            <w:r w:rsidRPr="0097053C">
              <w:rPr>
                <w:sz w:val="24"/>
                <w:szCs w:val="24"/>
              </w:rPr>
              <w:t>0,0</w:t>
            </w:r>
          </w:p>
        </w:tc>
        <w:tc>
          <w:tcPr>
            <w:tcW w:w="392" w:type="pct"/>
            <w:shd w:val="clear" w:color="auto" w:fill="auto"/>
          </w:tcPr>
          <w:p w:rsidR="0097053C" w:rsidRPr="0097053C" w:rsidRDefault="0097053C" w:rsidP="0097053C">
            <w:pPr>
              <w:rPr>
                <w:sz w:val="24"/>
                <w:szCs w:val="24"/>
              </w:rPr>
            </w:pPr>
            <w:r w:rsidRPr="0097053C">
              <w:rPr>
                <w:sz w:val="24"/>
                <w:szCs w:val="24"/>
              </w:rPr>
              <w:t>0,0</w:t>
            </w:r>
          </w:p>
        </w:tc>
        <w:tc>
          <w:tcPr>
            <w:tcW w:w="386" w:type="pct"/>
            <w:shd w:val="clear" w:color="auto" w:fill="auto"/>
          </w:tcPr>
          <w:p w:rsidR="0097053C" w:rsidRPr="0097053C" w:rsidRDefault="0097053C" w:rsidP="0097053C">
            <w:pPr>
              <w:rPr>
                <w:sz w:val="24"/>
                <w:szCs w:val="24"/>
              </w:rPr>
            </w:pPr>
            <w:r w:rsidRPr="0097053C">
              <w:rPr>
                <w:sz w:val="24"/>
                <w:szCs w:val="24"/>
              </w:rPr>
              <w:t>0,0</w:t>
            </w:r>
          </w:p>
        </w:tc>
        <w:tc>
          <w:tcPr>
            <w:tcW w:w="434" w:type="pct"/>
            <w:shd w:val="clear" w:color="auto" w:fill="auto"/>
          </w:tcPr>
          <w:p w:rsidR="0097053C" w:rsidRPr="0097053C" w:rsidRDefault="0097053C" w:rsidP="0097053C">
            <w:pPr>
              <w:rPr>
                <w:sz w:val="24"/>
                <w:szCs w:val="24"/>
              </w:rPr>
            </w:pPr>
            <w:r w:rsidRPr="0097053C">
              <w:rPr>
                <w:sz w:val="24"/>
                <w:szCs w:val="24"/>
              </w:rPr>
              <w:t>0,0</w:t>
            </w:r>
          </w:p>
        </w:tc>
        <w:tc>
          <w:tcPr>
            <w:tcW w:w="385" w:type="pct"/>
            <w:shd w:val="clear" w:color="auto" w:fill="auto"/>
          </w:tcPr>
          <w:p w:rsidR="0097053C" w:rsidRPr="0097053C" w:rsidRDefault="0097053C" w:rsidP="0097053C">
            <w:pPr>
              <w:rPr>
                <w:sz w:val="24"/>
                <w:szCs w:val="24"/>
              </w:rPr>
            </w:pPr>
            <w:r w:rsidRPr="0097053C">
              <w:rPr>
                <w:sz w:val="24"/>
                <w:szCs w:val="24"/>
              </w:rPr>
              <w:t>0,0</w:t>
            </w:r>
          </w:p>
        </w:tc>
        <w:tc>
          <w:tcPr>
            <w:tcW w:w="495" w:type="pct"/>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val="restart"/>
            <w:shd w:val="clear" w:color="auto" w:fill="auto"/>
          </w:tcPr>
          <w:p w:rsidR="0097053C" w:rsidRPr="0097053C" w:rsidRDefault="0097053C" w:rsidP="0097053C">
            <w:pPr>
              <w:rPr>
                <w:sz w:val="24"/>
                <w:szCs w:val="24"/>
              </w:rPr>
            </w:pPr>
            <w:r w:rsidRPr="0097053C">
              <w:rPr>
                <w:sz w:val="24"/>
                <w:szCs w:val="24"/>
              </w:rPr>
              <w:t>Прочие расходы</w:t>
            </w:r>
          </w:p>
        </w:tc>
        <w:tc>
          <w:tcPr>
            <w:tcW w:w="504" w:type="pct"/>
            <w:shd w:val="clear" w:color="auto" w:fill="auto"/>
          </w:tcPr>
          <w:p w:rsidR="0097053C" w:rsidRPr="0097053C" w:rsidRDefault="0097053C" w:rsidP="0097053C">
            <w:pPr>
              <w:rPr>
                <w:sz w:val="24"/>
                <w:szCs w:val="24"/>
              </w:rPr>
            </w:pPr>
            <w:r w:rsidRPr="0097053C">
              <w:rPr>
                <w:sz w:val="24"/>
                <w:szCs w:val="24"/>
              </w:rPr>
              <w:t>всего</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1 229,8</w:t>
            </w:r>
          </w:p>
        </w:tc>
        <w:tc>
          <w:tcPr>
            <w:tcW w:w="392"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403,6</w:t>
            </w:r>
          </w:p>
        </w:tc>
        <w:tc>
          <w:tcPr>
            <w:tcW w:w="386"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413,8</w:t>
            </w:r>
          </w:p>
        </w:tc>
        <w:tc>
          <w:tcPr>
            <w:tcW w:w="434"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412,4</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бюджет</w:t>
            </w:r>
          </w:p>
          <w:p w:rsidR="0097053C" w:rsidRPr="0097053C" w:rsidRDefault="0097053C" w:rsidP="0097053C">
            <w:pPr>
              <w:rPr>
                <w:sz w:val="24"/>
                <w:szCs w:val="24"/>
              </w:rPr>
            </w:pPr>
            <w:r w:rsidRPr="0097053C">
              <w:rPr>
                <w:sz w:val="24"/>
                <w:szCs w:val="24"/>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lang w:val="en-US"/>
              </w:rPr>
              <w:t>20</w:t>
            </w:r>
            <w:r w:rsidRPr="0097053C">
              <w:rPr>
                <w:sz w:val="24"/>
                <w:szCs w:val="24"/>
              </w:rPr>
              <w:t>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местный бюджет</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2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sz w:val="24"/>
                <w:szCs w:val="24"/>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276"/>
        </w:trPr>
        <w:tc>
          <w:tcPr>
            <w:tcW w:w="1966" w:type="pct"/>
            <w:gridSpan w:val="3"/>
            <w:shd w:val="clear" w:color="auto" w:fill="auto"/>
          </w:tcPr>
          <w:p w:rsidR="0097053C" w:rsidRPr="0097053C" w:rsidRDefault="0097053C" w:rsidP="0097053C">
            <w:pPr>
              <w:rPr>
                <w:sz w:val="24"/>
                <w:szCs w:val="24"/>
              </w:rPr>
            </w:pPr>
            <w:r w:rsidRPr="0097053C">
              <w:rPr>
                <w:sz w:val="24"/>
                <w:szCs w:val="24"/>
              </w:rPr>
              <w:t>В том числе:</w:t>
            </w:r>
          </w:p>
        </w:tc>
        <w:tc>
          <w:tcPr>
            <w:tcW w:w="504" w:type="pct"/>
            <w:shd w:val="clear" w:color="auto" w:fill="auto"/>
          </w:tcPr>
          <w:p w:rsidR="0097053C" w:rsidRPr="0097053C" w:rsidRDefault="0097053C" w:rsidP="0097053C">
            <w:pPr>
              <w:rPr>
                <w:sz w:val="24"/>
                <w:szCs w:val="24"/>
              </w:rPr>
            </w:pPr>
          </w:p>
        </w:tc>
        <w:tc>
          <w:tcPr>
            <w:tcW w:w="438" w:type="pct"/>
            <w:tcBorders>
              <w:top w:val="nil"/>
              <w:left w:val="nil"/>
              <w:bottom w:val="single" w:sz="8" w:space="0" w:color="auto"/>
              <w:right w:val="single" w:sz="8" w:space="0" w:color="auto"/>
            </w:tcBorders>
            <w:shd w:val="clear" w:color="auto" w:fill="auto"/>
            <w:vAlign w:val="center"/>
          </w:tcPr>
          <w:p w:rsidR="0097053C" w:rsidRPr="0097053C" w:rsidRDefault="0097053C" w:rsidP="0097053C">
            <w:pPr>
              <w:rPr>
                <w:sz w:val="24"/>
                <w:szCs w:val="24"/>
              </w:rPr>
            </w:pPr>
          </w:p>
        </w:tc>
        <w:tc>
          <w:tcPr>
            <w:tcW w:w="392" w:type="pct"/>
            <w:tcBorders>
              <w:top w:val="nil"/>
              <w:left w:val="nil"/>
              <w:bottom w:val="single" w:sz="8" w:space="0" w:color="auto"/>
              <w:right w:val="single" w:sz="8" w:space="0" w:color="auto"/>
            </w:tcBorders>
            <w:shd w:val="clear" w:color="auto" w:fill="auto"/>
            <w:vAlign w:val="center"/>
          </w:tcPr>
          <w:p w:rsidR="0097053C" w:rsidRPr="0097053C" w:rsidRDefault="0097053C" w:rsidP="0097053C">
            <w:pPr>
              <w:rPr>
                <w:sz w:val="24"/>
                <w:szCs w:val="24"/>
              </w:rPr>
            </w:pPr>
          </w:p>
        </w:tc>
        <w:tc>
          <w:tcPr>
            <w:tcW w:w="386" w:type="pct"/>
            <w:tcBorders>
              <w:top w:val="nil"/>
              <w:left w:val="nil"/>
              <w:bottom w:val="single" w:sz="8" w:space="0" w:color="auto"/>
              <w:right w:val="single" w:sz="8" w:space="0" w:color="auto"/>
            </w:tcBorders>
            <w:shd w:val="clear" w:color="auto" w:fill="auto"/>
            <w:vAlign w:val="center"/>
          </w:tcPr>
          <w:p w:rsidR="0097053C" w:rsidRPr="0097053C" w:rsidRDefault="0097053C" w:rsidP="0097053C">
            <w:pPr>
              <w:rPr>
                <w:sz w:val="24"/>
                <w:szCs w:val="24"/>
              </w:rPr>
            </w:pPr>
          </w:p>
        </w:tc>
        <w:tc>
          <w:tcPr>
            <w:tcW w:w="434" w:type="pct"/>
            <w:tcBorders>
              <w:top w:val="nil"/>
              <w:left w:val="nil"/>
              <w:bottom w:val="single" w:sz="8" w:space="0" w:color="auto"/>
              <w:right w:val="single" w:sz="8" w:space="0" w:color="auto"/>
            </w:tcBorders>
            <w:shd w:val="clear" w:color="auto" w:fill="auto"/>
            <w:vAlign w:val="center"/>
          </w:tcPr>
          <w:p w:rsidR="0097053C" w:rsidRPr="0097053C" w:rsidRDefault="0097053C" w:rsidP="0097053C">
            <w:pPr>
              <w:rPr>
                <w:sz w:val="24"/>
                <w:szCs w:val="24"/>
              </w:rPr>
            </w:pPr>
          </w:p>
        </w:tc>
        <w:tc>
          <w:tcPr>
            <w:tcW w:w="385" w:type="pct"/>
            <w:tcBorders>
              <w:top w:val="nil"/>
              <w:left w:val="nil"/>
              <w:bottom w:val="single" w:sz="8" w:space="0" w:color="auto"/>
              <w:right w:val="single" w:sz="8" w:space="0" w:color="auto"/>
            </w:tcBorders>
            <w:shd w:val="clear" w:color="auto" w:fill="auto"/>
            <w:vAlign w:val="center"/>
          </w:tcPr>
          <w:p w:rsidR="0097053C" w:rsidRPr="0097053C" w:rsidRDefault="0097053C" w:rsidP="0097053C">
            <w:pPr>
              <w:rPr>
                <w:sz w:val="24"/>
                <w:szCs w:val="24"/>
              </w:rPr>
            </w:pPr>
          </w:p>
        </w:tc>
        <w:tc>
          <w:tcPr>
            <w:tcW w:w="495" w:type="pct"/>
            <w:tcBorders>
              <w:top w:val="nil"/>
              <w:left w:val="nil"/>
              <w:bottom w:val="single" w:sz="8" w:space="0" w:color="auto"/>
              <w:right w:val="single" w:sz="8" w:space="0" w:color="auto"/>
            </w:tcBorders>
            <w:shd w:val="clear" w:color="auto" w:fill="auto"/>
            <w:vAlign w:val="center"/>
          </w:tcPr>
          <w:p w:rsidR="0097053C" w:rsidRPr="0097053C" w:rsidRDefault="0097053C" w:rsidP="0097053C">
            <w:pPr>
              <w:rPr>
                <w:sz w:val="24"/>
                <w:szCs w:val="24"/>
              </w:rPr>
            </w:pPr>
          </w:p>
        </w:tc>
      </w:tr>
      <w:tr w:rsidR="0097053C" w:rsidRPr="0097053C" w:rsidTr="00205947">
        <w:trPr>
          <w:trHeight w:val="465"/>
        </w:trPr>
        <w:tc>
          <w:tcPr>
            <w:tcW w:w="1966" w:type="pct"/>
            <w:gridSpan w:val="3"/>
            <w:vMerge w:val="restart"/>
            <w:shd w:val="clear" w:color="auto" w:fill="auto"/>
          </w:tcPr>
          <w:p w:rsidR="0097053C" w:rsidRPr="0097053C" w:rsidRDefault="0097053C" w:rsidP="0097053C">
            <w:pPr>
              <w:rPr>
                <w:sz w:val="24"/>
                <w:szCs w:val="24"/>
              </w:rPr>
            </w:pPr>
            <w:r w:rsidRPr="0097053C">
              <w:rPr>
                <w:sz w:val="24"/>
                <w:szCs w:val="24"/>
              </w:rPr>
              <w:t>Соисполнитель: администрации городских и сельских поселений района</w:t>
            </w:r>
          </w:p>
        </w:tc>
        <w:tc>
          <w:tcPr>
            <w:tcW w:w="504" w:type="pct"/>
            <w:shd w:val="clear" w:color="auto" w:fill="auto"/>
          </w:tcPr>
          <w:p w:rsidR="0097053C" w:rsidRPr="0097053C" w:rsidRDefault="0097053C" w:rsidP="0097053C">
            <w:pPr>
              <w:rPr>
                <w:sz w:val="24"/>
                <w:szCs w:val="24"/>
              </w:rPr>
            </w:pPr>
            <w:r w:rsidRPr="0097053C">
              <w:rPr>
                <w:sz w:val="24"/>
                <w:szCs w:val="24"/>
              </w:rPr>
              <w:t>всего</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1 229,8</w:t>
            </w:r>
          </w:p>
        </w:tc>
        <w:tc>
          <w:tcPr>
            <w:tcW w:w="392"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403,6</w:t>
            </w:r>
          </w:p>
        </w:tc>
        <w:tc>
          <w:tcPr>
            <w:tcW w:w="386"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413,8</w:t>
            </w:r>
          </w:p>
        </w:tc>
        <w:tc>
          <w:tcPr>
            <w:tcW w:w="434" w:type="pct"/>
            <w:tcBorders>
              <w:top w:val="single" w:sz="4" w:space="0" w:color="auto"/>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412,4</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465"/>
        </w:trPr>
        <w:tc>
          <w:tcPr>
            <w:tcW w:w="1966" w:type="pct"/>
            <w:gridSpan w:val="3"/>
            <w:vMerge/>
            <w:shd w:val="clear" w:color="auto" w:fill="auto"/>
          </w:tcPr>
          <w:p w:rsidR="0097053C" w:rsidRPr="0097053C" w:rsidRDefault="0097053C" w:rsidP="0097053C">
            <w:pPr>
              <w:rPr>
                <w:sz w:val="24"/>
                <w:szCs w:val="24"/>
              </w:rPr>
            </w:pPr>
          </w:p>
        </w:tc>
        <w:tc>
          <w:tcPr>
            <w:tcW w:w="504" w:type="pct"/>
            <w:shd w:val="clear" w:color="auto" w:fill="auto"/>
          </w:tcPr>
          <w:p w:rsidR="0097053C" w:rsidRPr="0097053C" w:rsidRDefault="0097053C" w:rsidP="0097053C">
            <w:pPr>
              <w:rPr>
                <w:sz w:val="24"/>
                <w:szCs w:val="24"/>
              </w:rPr>
            </w:pPr>
            <w:r w:rsidRPr="0097053C">
              <w:rPr>
                <w:sz w:val="24"/>
                <w:szCs w:val="24"/>
              </w:rPr>
              <w:t xml:space="preserve">бюджет </w:t>
            </w:r>
          </w:p>
          <w:p w:rsidR="0097053C" w:rsidRPr="0097053C" w:rsidRDefault="0097053C" w:rsidP="0097053C">
            <w:pPr>
              <w:rPr>
                <w:sz w:val="24"/>
                <w:szCs w:val="24"/>
              </w:rPr>
            </w:pPr>
            <w:r w:rsidRPr="0097053C">
              <w:rPr>
                <w:sz w:val="24"/>
                <w:szCs w:val="24"/>
              </w:rPr>
              <w:t>автономного округа</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lang w:val="en-US"/>
              </w:rPr>
              <w:t>20</w:t>
            </w:r>
            <w:r w:rsidRPr="0097053C">
              <w:rPr>
                <w:sz w:val="24"/>
                <w:szCs w:val="24"/>
              </w:rPr>
              <w:t>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r w:rsidR="0097053C" w:rsidRPr="0097053C" w:rsidTr="00205947">
        <w:trPr>
          <w:trHeight w:val="465"/>
        </w:trPr>
        <w:tc>
          <w:tcPr>
            <w:tcW w:w="1966" w:type="pct"/>
            <w:gridSpan w:val="3"/>
            <w:vMerge/>
            <w:shd w:val="clear" w:color="auto" w:fill="auto"/>
          </w:tcPr>
          <w:p w:rsidR="0097053C" w:rsidRPr="0097053C" w:rsidRDefault="0097053C" w:rsidP="0097053C">
            <w:pPr>
              <w:rPr>
                <w:sz w:val="24"/>
                <w:szCs w:val="24"/>
              </w:rPr>
            </w:pPr>
          </w:p>
        </w:tc>
        <w:tc>
          <w:tcPr>
            <w:tcW w:w="504" w:type="pct"/>
            <w:tcBorders>
              <w:bottom w:val="single" w:sz="4" w:space="0" w:color="auto"/>
            </w:tcBorders>
            <w:shd w:val="clear" w:color="auto" w:fill="auto"/>
          </w:tcPr>
          <w:p w:rsidR="0097053C" w:rsidRPr="0097053C" w:rsidRDefault="0097053C" w:rsidP="0097053C">
            <w:pPr>
              <w:rPr>
                <w:rFonts w:eastAsia="Calibri"/>
                <w:sz w:val="24"/>
                <w:szCs w:val="24"/>
                <w:lang w:eastAsia="en-US"/>
              </w:rPr>
            </w:pPr>
            <w:r w:rsidRPr="0097053C">
              <w:rPr>
                <w:rFonts w:eastAsia="Calibri"/>
                <w:sz w:val="24"/>
                <w:szCs w:val="24"/>
                <w:lang w:eastAsia="en-US"/>
              </w:rPr>
              <w:t xml:space="preserve">бюджет </w:t>
            </w:r>
          </w:p>
          <w:p w:rsidR="0097053C" w:rsidRPr="0097053C" w:rsidRDefault="0097053C" w:rsidP="0097053C">
            <w:pPr>
              <w:rPr>
                <w:sz w:val="24"/>
                <w:szCs w:val="24"/>
              </w:rPr>
            </w:pPr>
            <w:r w:rsidRPr="0097053C">
              <w:rPr>
                <w:rFonts w:eastAsia="Calibri"/>
                <w:sz w:val="24"/>
                <w:szCs w:val="24"/>
                <w:lang w:eastAsia="en-US"/>
              </w:rPr>
              <w:t>поселений</w:t>
            </w:r>
          </w:p>
        </w:tc>
        <w:tc>
          <w:tcPr>
            <w:tcW w:w="438" w:type="pct"/>
            <w:tcBorders>
              <w:top w:val="nil"/>
              <w:left w:val="single" w:sz="4" w:space="0" w:color="auto"/>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614,9</w:t>
            </w:r>
          </w:p>
        </w:tc>
        <w:tc>
          <w:tcPr>
            <w:tcW w:w="392"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201,8</w:t>
            </w:r>
          </w:p>
        </w:tc>
        <w:tc>
          <w:tcPr>
            <w:tcW w:w="386"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206,9</w:t>
            </w:r>
          </w:p>
        </w:tc>
        <w:tc>
          <w:tcPr>
            <w:tcW w:w="434"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206,2</w:t>
            </w:r>
          </w:p>
        </w:tc>
        <w:tc>
          <w:tcPr>
            <w:tcW w:w="38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c>
          <w:tcPr>
            <w:tcW w:w="495" w:type="pct"/>
            <w:tcBorders>
              <w:top w:val="nil"/>
              <w:left w:val="nil"/>
              <w:bottom w:val="single" w:sz="4" w:space="0" w:color="auto"/>
              <w:right w:val="single" w:sz="4" w:space="0" w:color="auto"/>
            </w:tcBorders>
            <w:shd w:val="clear" w:color="auto" w:fill="auto"/>
          </w:tcPr>
          <w:p w:rsidR="0097053C" w:rsidRPr="0097053C" w:rsidRDefault="0097053C" w:rsidP="0097053C">
            <w:pPr>
              <w:rPr>
                <w:sz w:val="24"/>
                <w:szCs w:val="24"/>
              </w:rPr>
            </w:pPr>
            <w:r w:rsidRPr="0097053C">
              <w:rPr>
                <w:sz w:val="24"/>
                <w:szCs w:val="24"/>
              </w:rPr>
              <w:t>0,0</w:t>
            </w:r>
          </w:p>
        </w:tc>
      </w:tr>
    </w:tbl>
    <w:p w:rsidR="0097053C" w:rsidRPr="0097053C" w:rsidRDefault="0097053C" w:rsidP="0097053C"/>
    <w:p w:rsidR="0097053C" w:rsidRPr="0097053C" w:rsidRDefault="0097053C" w:rsidP="0097053C"/>
    <w:p w:rsidR="0097053C" w:rsidRPr="0097053C" w:rsidRDefault="0097053C" w:rsidP="0097053C"/>
    <w:p w:rsidR="0097053C" w:rsidRDefault="0097053C" w:rsidP="0097053C"/>
    <w:p w:rsidR="0097053C" w:rsidRDefault="0097053C" w:rsidP="0097053C"/>
    <w:p w:rsidR="0097053C" w:rsidRDefault="0097053C" w:rsidP="0097053C"/>
    <w:p w:rsidR="0097053C" w:rsidRDefault="0097053C" w:rsidP="0097053C"/>
    <w:p w:rsidR="0097053C" w:rsidRDefault="0097053C" w:rsidP="0097053C"/>
    <w:p w:rsidR="0097053C" w:rsidRDefault="0097053C" w:rsidP="0097053C"/>
    <w:p w:rsidR="0097053C" w:rsidRDefault="0097053C" w:rsidP="0097053C"/>
    <w:p w:rsidR="0097053C" w:rsidRDefault="0097053C" w:rsidP="0097053C"/>
    <w:p w:rsidR="0097053C" w:rsidRDefault="0097053C" w:rsidP="0097053C"/>
    <w:p w:rsidR="0097053C" w:rsidRPr="0097053C" w:rsidRDefault="0097053C" w:rsidP="0097053C">
      <w:pPr>
        <w:jc w:val="right"/>
      </w:pPr>
      <w:r w:rsidRPr="0097053C">
        <w:lastRenderedPageBreak/>
        <w:t>Приложение 2</w:t>
      </w:r>
    </w:p>
    <w:p w:rsidR="0097053C" w:rsidRDefault="0097053C" w:rsidP="0097053C"/>
    <w:p w:rsidR="008F141B" w:rsidRPr="0097053C" w:rsidRDefault="008F141B" w:rsidP="0097053C"/>
    <w:p w:rsidR="0097053C" w:rsidRPr="0097053C" w:rsidRDefault="0097053C" w:rsidP="0097053C">
      <w:pPr>
        <w:jc w:val="center"/>
        <w:rPr>
          <w:b/>
        </w:rPr>
      </w:pPr>
      <w:r w:rsidRPr="0097053C">
        <w:rPr>
          <w:b/>
        </w:rPr>
        <w:t>Перечень структурных элементов муниципальной программы</w:t>
      </w:r>
    </w:p>
    <w:p w:rsidR="0097053C" w:rsidRPr="0097053C" w:rsidRDefault="0097053C" w:rsidP="0097053C">
      <w:pPr>
        <w:jc w:val="center"/>
        <w:rPr>
          <w:b/>
        </w:rPr>
      </w:pPr>
    </w:p>
    <w:tbl>
      <w:tblPr>
        <w:tblW w:w="147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676"/>
        <w:gridCol w:w="5101"/>
        <w:gridCol w:w="3977"/>
      </w:tblGrid>
      <w:tr w:rsidR="0097053C" w:rsidRPr="0097053C" w:rsidTr="00205947">
        <w:trPr>
          <w:trHeight w:val="711"/>
        </w:trPr>
        <w:tc>
          <w:tcPr>
            <w:tcW w:w="993" w:type="dxa"/>
            <w:tcBorders>
              <w:bottom w:val="single" w:sz="4" w:space="0" w:color="auto"/>
            </w:tcBorders>
            <w:shd w:val="clear" w:color="auto" w:fill="auto"/>
            <w:hideMark/>
          </w:tcPr>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w:t>
            </w:r>
          </w:p>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п/п</w:t>
            </w:r>
          </w:p>
        </w:tc>
        <w:tc>
          <w:tcPr>
            <w:tcW w:w="4678" w:type="dxa"/>
            <w:tcBorders>
              <w:bottom w:val="single" w:sz="4" w:space="0" w:color="auto"/>
            </w:tcBorders>
            <w:shd w:val="clear" w:color="auto" w:fill="auto"/>
            <w:hideMark/>
          </w:tcPr>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Наименование структурного элемента</w:t>
            </w:r>
          </w:p>
        </w:tc>
        <w:tc>
          <w:tcPr>
            <w:tcW w:w="5098" w:type="dxa"/>
            <w:shd w:val="clear" w:color="auto" w:fill="auto"/>
          </w:tcPr>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Направления расходов структурного элемента</w:t>
            </w:r>
          </w:p>
        </w:tc>
        <w:tc>
          <w:tcPr>
            <w:tcW w:w="3978" w:type="dxa"/>
            <w:shd w:val="clear" w:color="auto" w:fill="auto"/>
          </w:tcPr>
          <w:p w:rsidR="0097053C" w:rsidRPr="0097053C" w:rsidRDefault="0097053C" w:rsidP="0097053C">
            <w:pPr>
              <w:jc w:val="center"/>
              <w:rPr>
                <w:rFonts w:eastAsia="Calibri"/>
                <w:b/>
                <w:sz w:val="24"/>
                <w:szCs w:val="24"/>
                <w:lang w:eastAsia="en-US"/>
              </w:rPr>
            </w:pPr>
            <w:r w:rsidRPr="0097053C">
              <w:rPr>
                <w:rFonts w:eastAsia="Calibri"/>
                <w:b/>
                <w:sz w:val="24"/>
                <w:szCs w:val="24"/>
              </w:rPr>
              <w:t xml:space="preserve">Наименование порядка, номер приложения </w:t>
            </w:r>
            <w:r w:rsidRPr="0097053C">
              <w:rPr>
                <w:rFonts w:eastAsia="Calibri"/>
                <w:b/>
                <w:sz w:val="24"/>
                <w:szCs w:val="24"/>
              </w:rPr>
              <w:br/>
              <w:t>(при наличии)</w:t>
            </w:r>
          </w:p>
        </w:tc>
      </w:tr>
      <w:tr w:rsidR="0097053C" w:rsidRPr="0097053C" w:rsidTr="00205947">
        <w:tc>
          <w:tcPr>
            <w:tcW w:w="993" w:type="dxa"/>
            <w:shd w:val="clear" w:color="auto" w:fill="auto"/>
            <w:hideMark/>
          </w:tcPr>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1</w:t>
            </w:r>
          </w:p>
        </w:tc>
        <w:tc>
          <w:tcPr>
            <w:tcW w:w="4678" w:type="dxa"/>
            <w:shd w:val="clear" w:color="auto" w:fill="auto"/>
            <w:hideMark/>
          </w:tcPr>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2</w:t>
            </w:r>
          </w:p>
        </w:tc>
        <w:tc>
          <w:tcPr>
            <w:tcW w:w="5098" w:type="dxa"/>
            <w:shd w:val="clear" w:color="auto" w:fill="auto"/>
            <w:hideMark/>
          </w:tcPr>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3</w:t>
            </w:r>
          </w:p>
        </w:tc>
        <w:tc>
          <w:tcPr>
            <w:tcW w:w="3978" w:type="dxa"/>
            <w:shd w:val="clear" w:color="auto" w:fill="auto"/>
            <w:hideMark/>
          </w:tcPr>
          <w:p w:rsidR="0097053C" w:rsidRPr="0097053C" w:rsidRDefault="0097053C" w:rsidP="0097053C">
            <w:pPr>
              <w:jc w:val="center"/>
              <w:rPr>
                <w:rFonts w:eastAsia="Calibri"/>
                <w:b/>
                <w:sz w:val="24"/>
                <w:szCs w:val="24"/>
                <w:lang w:eastAsia="en-US"/>
              </w:rPr>
            </w:pPr>
            <w:r w:rsidRPr="0097053C">
              <w:rPr>
                <w:rFonts w:eastAsia="Calibri"/>
                <w:b/>
                <w:sz w:val="24"/>
                <w:szCs w:val="24"/>
                <w:lang w:eastAsia="en-US"/>
              </w:rPr>
              <w:t>4</w:t>
            </w:r>
          </w:p>
        </w:tc>
      </w:tr>
      <w:tr w:rsidR="0097053C" w:rsidRPr="0097053C" w:rsidTr="00205947">
        <w:tc>
          <w:tcPr>
            <w:tcW w:w="14747" w:type="dxa"/>
            <w:gridSpan w:val="4"/>
          </w:tcPr>
          <w:p w:rsidR="0097053C" w:rsidRPr="0097053C" w:rsidRDefault="0097053C" w:rsidP="0097053C">
            <w:pPr>
              <w:rPr>
                <w:rFonts w:eastAsia="Calibri"/>
                <w:sz w:val="24"/>
                <w:szCs w:val="24"/>
                <w:lang w:eastAsia="en-US"/>
              </w:rPr>
            </w:pPr>
            <w:r w:rsidRPr="0097053C">
              <w:rPr>
                <w:rFonts w:eastAsia="Calibri"/>
                <w:sz w:val="24"/>
                <w:szCs w:val="24"/>
                <w:lang w:eastAsia="en-US"/>
              </w:rPr>
              <w:t>Цель: снижение уровня преступности</w:t>
            </w:r>
          </w:p>
        </w:tc>
      </w:tr>
      <w:tr w:rsidR="0097053C" w:rsidRPr="0097053C" w:rsidTr="00205947">
        <w:tc>
          <w:tcPr>
            <w:tcW w:w="14747" w:type="dxa"/>
            <w:gridSpan w:val="4"/>
          </w:tcPr>
          <w:p w:rsidR="0097053C" w:rsidRPr="0097053C" w:rsidRDefault="0097053C" w:rsidP="0097053C">
            <w:pPr>
              <w:rPr>
                <w:rFonts w:eastAsia="Calibri"/>
                <w:sz w:val="24"/>
                <w:szCs w:val="24"/>
                <w:lang w:eastAsia="en-US"/>
              </w:rPr>
            </w:pPr>
            <w:r w:rsidRPr="0097053C">
              <w:rPr>
                <w:sz w:val="24"/>
                <w:szCs w:val="24"/>
              </w:rPr>
              <w:t xml:space="preserve">Задача: </w:t>
            </w:r>
            <w:r w:rsidRPr="0097053C">
              <w:rPr>
                <w:rFonts w:eastAsia="Calibri"/>
                <w:sz w:val="24"/>
                <w:szCs w:val="24"/>
                <w:lang w:eastAsia="en-US"/>
              </w:rPr>
              <w:t>создание и совершенствование условий для профилактики и обеспечения общественного порядка</w:t>
            </w:r>
          </w:p>
        </w:tc>
      </w:tr>
      <w:tr w:rsidR="0097053C" w:rsidRPr="0097053C" w:rsidTr="00205947">
        <w:tc>
          <w:tcPr>
            <w:tcW w:w="993" w:type="dxa"/>
          </w:tcPr>
          <w:p w:rsidR="0097053C" w:rsidRPr="0097053C" w:rsidRDefault="0097053C" w:rsidP="008F141B">
            <w:pPr>
              <w:jc w:val="center"/>
              <w:rPr>
                <w:sz w:val="24"/>
                <w:szCs w:val="24"/>
              </w:rPr>
            </w:pPr>
            <w:r w:rsidRPr="0097053C">
              <w:rPr>
                <w:sz w:val="24"/>
                <w:szCs w:val="24"/>
              </w:rPr>
              <w:t>1.1.</w:t>
            </w:r>
          </w:p>
        </w:tc>
        <w:tc>
          <w:tcPr>
            <w:tcW w:w="4678" w:type="dxa"/>
          </w:tcPr>
          <w:p w:rsidR="0097053C" w:rsidRPr="0097053C" w:rsidRDefault="0097053C" w:rsidP="0097053C">
            <w:pPr>
              <w:rPr>
                <w:sz w:val="24"/>
                <w:szCs w:val="24"/>
              </w:rPr>
            </w:pPr>
            <w:r w:rsidRPr="0097053C">
              <w:rPr>
                <w:sz w:val="24"/>
                <w:szCs w:val="24"/>
              </w:rPr>
              <w:t>Основное мероприятие «Создание условий для профилактики правонарушений»</w:t>
            </w:r>
          </w:p>
        </w:tc>
        <w:tc>
          <w:tcPr>
            <w:tcW w:w="5103" w:type="dxa"/>
          </w:tcPr>
          <w:p w:rsidR="0097053C" w:rsidRPr="0097053C" w:rsidRDefault="0097053C" w:rsidP="0097053C">
            <w:pPr>
              <w:rPr>
                <w:sz w:val="24"/>
                <w:szCs w:val="24"/>
              </w:rPr>
            </w:pPr>
          </w:p>
        </w:tc>
        <w:tc>
          <w:tcPr>
            <w:tcW w:w="3973" w:type="dxa"/>
          </w:tcPr>
          <w:p w:rsidR="0097053C" w:rsidRPr="0097053C" w:rsidRDefault="0097053C" w:rsidP="0097053C">
            <w:pPr>
              <w:rPr>
                <w:sz w:val="24"/>
                <w:szCs w:val="24"/>
              </w:rPr>
            </w:pPr>
          </w:p>
        </w:tc>
      </w:tr>
      <w:tr w:rsidR="0097053C" w:rsidRPr="0097053C" w:rsidTr="00205947">
        <w:tc>
          <w:tcPr>
            <w:tcW w:w="993" w:type="dxa"/>
          </w:tcPr>
          <w:p w:rsidR="0097053C" w:rsidRPr="0097053C" w:rsidRDefault="0097053C" w:rsidP="008F141B">
            <w:pPr>
              <w:jc w:val="center"/>
              <w:rPr>
                <w:sz w:val="24"/>
                <w:szCs w:val="24"/>
              </w:rPr>
            </w:pPr>
            <w:r w:rsidRPr="0097053C">
              <w:rPr>
                <w:sz w:val="24"/>
                <w:szCs w:val="24"/>
              </w:rPr>
              <w:t>1.1.1.</w:t>
            </w:r>
          </w:p>
        </w:tc>
        <w:tc>
          <w:tcPr>
            <w:tcW w:w="4678" w:type="dxa"/>
          </w:tcPr>
          <w:p w:rsidR="0097053C" w:rsidRPr="0097053C" w:rsidRDefault="0097053C" w:rsidP="0097053C">
            <w:pPr>
              <w:rPr>
                <w:sz w:val="24"/>
                <w:szCs w:val="24"/>
                <w:highlight w:val="yellow"/>
              </w:rPr>
            </w:pPr>
            <w:r w:rsidRPr="0097053C">
              <w:rPr>
                <w:rFonts w:eastAsia="Calibri"/>
                <w:sz w:val="24"/>
                <w:szCs w:val="24"/>
                <w:lang w:eastAsia="en-US"/>
              </w:rPr>
              <w:t>Создание условий деятельности народных дружин</w:t>
            </w:r>
          </w:p>
        </w:tc>
        <w:tc>
          <w:tcPr>
            <w:tcW w:w="5098" w:type="dxa"/>
          </w:tcPr>
          <w:p w:rsidR="0097053C" w:rsidRPr="0097053C" w:rsidRDefault="0097053C" w:rsidP="008F141B">
            <w:pPr>
              <w:jc w:val="both"/>
              <w:rPr>
                <w:rFonts w:eastAsia="Calibri"/>
                <w:sz w:val="24"/>
                <w:szCs w:val="24"/>
                <w:lang w:eastAsia="en-US"/>
              </w:rPr>
            </w:pPr>
            <w:r w:rsidRPr="0097053C">
              <w:rPr>
                <w:rFonts w:eastAsia="Calibri"/>
                <w:sz w:val="24"/>
                <w:szCs w:val="24"/>
                <w:lang w:eastAsia="en-US"/>
              </w:rPr>
              <w:t xml:space="preserve">материально-техническое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w:t>
            </w:r>
          </w:p>
        </w:tc>
        <w:tc>
          <w:tcPr>
            <w:tcW w:w="3978" w:type="dxa"/>
          </w:tcPr>
          <w:p w:rsidR="0097053C" w:rsidRPr="0097053C" w:rsidRDefault="0097053C" w:rsidP="0097053C">
            <w:pPr>
              <w:rPr>
                <w:sz w:val="24"/>
                <w:szCs w:val="24"/>
              </w:rPr>
            </w:pPr>
            <w:r w:rsidRPr="0097053C">
              <w:rPr>
                <w:sz w:val="24"/>
                <w:szCs w:val="24"/>
              </w:rPr>
              <w:t>-</w:t>
            </w:r>
          </w:p>
        </w:tc>
      </w:tr>
      <w:tr w:rsidR="0097053C" w:rsidRPr="0097053C" w:rsidTr="00205947">
        <w:tc>
          <w:tcPr>
            <w:tcW w:w="993" w:type="dxa"/>
          </w:tcPr>
          <w:p w:rsidR="0097053C" w:rsidRPr="0097053C" w:rsidRDefault="0097053C" w:rsidP="008F141B">
            <w:pPr>
              <w:jc w:val="center"/>
              <w:rPr>
                <w:sz w:val="24"/>
                <w:szCs w:val="24"/>
              </w:rPr>
            </w:pPr>
            <w:r w:rsidRPr="0097053C">
              <w:rPr>
                <w:sz w:val="24"/>
                <w:szCs w:val="24"/>
              </w:rPr>
              <w:t>1.1.2</w:t>
            </w:r>
          </w:p>
        </w:tc>
        <w:tc>
          <w:tcPr>
            <w:tcW w:w="4678" w:type="dxa"/>
          </w:tcPr>
          <w:p w:rsidR="0097053C" w:rsidRPr="0097053C" w:rsidRDefault="0097053C" w:rsidP="0097053C">
            <w:pPr>
              <w:rPr>
                <w:rFonts w:eastAsia="Calibri"/>
                <w:sz w:val="24"/>
                <w:szCs w:val="24"/>
                <w:lang w:eastAsia="en-US"/>
              </w:rPr>
            </w:pPr>
            <w:r w:rsidRPr="0097053C">
              <w:rPr>
                <w:sz w:val="24"/>
                <w:szCs w:val="24"/>
              </w:rPr>
              <w:t>Правовое просвещение и информирование в сфере профилактики правонарушений</w:t>
            </w:r>
          </w:p>
        </w:tc>
        <w:tc>
          <w:tcPr>
            <w:tcW w:w="5098" w:type="dxa"/>
          </w:tcPr>
          <w:p w:rsidR="0097053C" w:rsidRPr="0097053C" w:rsidRDefault="0097053C" w:rsidP="008F141B">
            <w:pPr>
              <w:jc w:val="both"/>
              <w:rPr>
                <w:sz w:val="24"/>
                <w:szCs w:val="24"/>
              </w:rPr>
            </w:pPr>
            <w:r w:rsidRPr="0097053C">
              <w:rPr>
                <w:sz w:val="24"/>
                <w:szCs w:val="24"/>
              </w:rPr>
              <w:t>Разработка и реализация ежегодных медиа-планов по информационному сопровождению деятельности субъектов профилактики правонарушений.</w:t>
            </w:r>
          </w:p>
          <w:p w:rsidR="0097053C" w:rsidRPr="0097053C" w:rsidRDefault="0097053C" w:rsidP="008F141B">
            <w:pPr>
              <w:jc w:val="both"/>
              <w:rPr>
                <w:sz w:val="24"/>
                <w:szCs w:val="24"/>
              </w:rPr>
            </w:pPr>
            <w:r w:rsidRPr="0097053C">
              <w:rPr>
                <w:sz w:val="24"/>
                <w:szCs w:val="24"/>
              </w:rPr>
              <w:t>Создание и трансляция роликов социальной рекламы профилактической направленности, телепередач, размещение информационных материалов в печатных СМИ, а также в информационно-телекоммуникационной сети «Интернет».</w:t>
            </w:r>
          </w:p>
          <w:p w:rsidR="0097053C" w:rsidRPr="0097053C" w:rsidRDefault="0097053C" w:rsidP="008F141B">
            <w:pPr>
              <w:jc w:val="both"/>
              <w:rPr>
                <w:sz w:val="24"/>
                <w:szCs w:val="24"/>
              </w:rPr>
            </w:pPr>
            <w:r w:rsidRPr="0097053C">
              <w:rPr>
                <w:sz w:val="24"/>
                <w:szCs w:val="24"/>
              </w:rPr>
              <w:t>Выпуск наглядной информационной продукции (буклеты, памятки, баннеры) в сфере профилактики правонарушений.</w:t>
            </w:r>
          </w:p>
          <w:p w:rsidR="0097053C" w:rsidRPr="0097053C" w:rsidRDefault="0097053C" w:rsidP="008F141B">
            <w:pPr>
              <w:jc w:val="both"/>
              <w:rPr>
                <w:sz w:val="24"/>
                <w:szCs w:val="24"/>
              </w:rPr>
            </w:pPr>
            <w:r w:rsidRPr="0097053C">
              <w:rPr>
                <w:sz w:val="24"/>
                <w:szCs w:val="24"/>
              </w:rPr>
              <w:lastRenderedPageBreak/>
              <w:t>Проведение правовых марафонов в сфере профилактики правонарушений для целевых групп населения.</w:t>
            </w:r>
          </w:p>
          <w:p w:rsidR="0097053C" w:rsidRPr="0097053C" w:rsidRDefault="0097053C" w:rsidP="008F141B">
            <w:pPr>
              <w:jc w:val="both"/>
              <w:rPr>
                <w:sz w:val="24"/>
                <w:szCs w:val="24"/>
              </w:rPr>
            </w:pPr>
            <w:r w:rsidRPr="0097053C">
              <w:rPr>
                <w:sz w:val="24"/>
                <w:szCs w:val="24"/>
              </w:rPr>
              <w:t>Организация консультационных телефонных «горячих линий».</w:t>
            </w:r>
          </w:p>
          <w:p w:rsidR="0097053C" w:rsidRPr="0097053C" w:rsidRDefault="0097053C" w:rsidP="008F141B">
            <w:pPr>
              <w:jc w:val="both"/>
              <w:rPr>
                <w:rFonts w:eastAsia="Calibri"/>
                <w:sz w:val="24"/>
                <w:szCs w:val="24"/>
                <w:lang w:eastAsia="en-US"/>
              </w:rPr>
            </w:pPr>
            <w:r w:rsidRPr="0097053C">
              <w:rPr>
                <w:sz w:val="24"/>
                <w:szCs w:val="24"/>
              </w:rPr>
              <w:t>Содействие созданию просветительских проектов, направленных на формирование законопослушного и социально ответственного поведения молодых людей через просветительские технологии.</w:t>
            </w:r>
          </w:p>
        </w:tc>
        <w:tc>
          <w:tcPr>
            <w:tcW w:w="3978" w:type="dxa"/>
          </w:tcPr>
          <w:p w:rsidR="0097053C" w:rsidRPr="0097053C" w:rsidRDefault="0097053C" w:rsidP="0097053C">
            <w:pPr>
              <w:rPr>
                <w:sz w:val="24"/>
                <w:szCs w:val="24"/>
              </w:rPr>
            </w:pPr>
            <w:r w:rsidRPr="0097053C">
              <w:rPr>
                <w:sz w:val="24"/>
                <w:szCs w:val="24"/>
              </w:rPr>
              <w:lastRenderedPageBreak/>
              <w:t>-</w:t>
            </w:r>
          </w:p>
        </w:tc>
      </w:tr>
      <w:tr w:rsidR="0097053C" w:rsidRPr="0097053C" w:rsidTr="00205947">
        <w:tc>
          <w:tcPr>
            <w:tcW w:w="993" w:type="dxa"/>
          </w:tcPr>
          <w:p w:rsidR="0097053C" w:rsidRPr="0097053C" w:rsidRDefault="0097053C" w:rsidP="008F141B">
            <w:pPr>
              <w:jc w:val="center"/>
              <w:rPr>
                <w:sz w:val="24"/>
                <w:szCs w:val="24"/>
              </w:rPr>
            </w:pPr>
            <w:r w:rsidRPr="0097053C">
              <w:rPr>
                <w:sz w:val="24"/>
                <w:szCs w:val="24"/>
              </w:rPr>
              <w:t>1.1.3.</w:t>
            </w:r>
          </w:p>
        </w:tc>
        <w:tc>
          <w:tcPr>
            <w:tcW w:w="4678" w:type="dxa"/>
          </w:tcPr>
          <w:p w:rsidR="0097053C" w:rsidRPr="0097053C" w:rsidRDefault="0097053C" w:rsidP="0097053C">
            <w:pPr>
              <w:rPr>
                <w:rFonts w:eastAsia="Calibri"/>
                <w:sz w:val="24"/>
                <w:szCs w:val="24"/>
                <w:lang w:eastAsia="en-US"/>
              </w:rPr>
            </w:pPr>
            <w:r w:rsidRPr="0097053C">
              <w:rPr>
                <w:sz w:val="24"/>
                <w:szCs w:val="24"/>
              </w:rPr>
              <w:t>Организация и проведение мероприятии по профилактике правонарушений среди несовершеннолетних</w:t>
            </w:r>
          </w:p>
        </w:tc>
        <w:tc>
          <w:tcPr>
            <w:tcW w:w="5098" w:type="dxa"/>
          </w:tcPr>
          <w:p w:rsidR="0097053C" w:rsidRPr="0097053C" w:rsidRDefault="0097053C" w:rsidP="008F141B">
            <w:pPr>
              <w:jc w:val="both"/>
              <w:rPr>
                <w:sz w:val="24"/>
                <w:szCs w:val="24"/>
              </w:rPr>
            </w:pPr>
            <w:r w:rsidRPr="0097053C">
              <w:rPr>
                <w:sz w:val="24"/>
                <w:szCs w:val="24"/>
              </w:rPr>
              <w:t>Проведение правовых лекций, родительских собраний, классных часов с участием специалистов правоохранительных органов, разъясняющих ответственность за совершение правонарушений.</w:t>
            </w:r>
          </w:p>
          <w:p w:rsidR="0097053C" w:rsidRPr="0097053C" w:rsidRDefault="0097053C" w:rsidP="008F141B">
            <w:pPr>
              <w:jc w:val="both"/>
              <w:rPr>
                <w:sz w:val="24"/>
                <w:szCs w:val="24"/>
              </w:rPr>
            </w:pPr>
            <w:r w:rsidRPr="0097053C">
              <w:rPr>
                <w:sz w:val="24"/>
                <w:szCs w:val="24"/>
              </w:rPr>
              <w:t>Организация и проведение адаптированных занятий для дошкольников, уроков права для школьников, правовых школ для учащихся выпускных классов</w:t>
            </w:r>
            <w:r>
              <w:rPr>
                <w:sz w:val="24"/>
                <w:szCs w:val="24"/>
              </w:rPr>
              <w:t>.</w:t>
            </w:r>
            <w:r w:rsidRPr="0097053C">
              <w:rPr>
                <w:sz w:val="24"/>
                <w:szCs w:val="24"/>
              </w:rPr>
              <w:t xml:space="preserve"> </w:t>
            </w:r>
          </w:p>
          <w:p w:rsidR="0097053C" w:rsidRPr="0097053C" w:rsidRDefault="0097053C" w:rsidP="008F141B">
            <w:pPr>
              <w:jc w:val="both"/>
              <w:rPr>
                <w:sz w:val="24"/>
                <w:szCs w:val="24"/>
              </w:rPr>
            </w:pPr>
            <w:r w:rsidRPr="0097053C">
              <w:rPr>
                <w:sz w:val="24"/>
                <w:szCs w:val="24"/>
              </w:rPr>
              <w:t>Организация проведения правовой учебы педагогических работников, в том числе по вопросам профилактики правонарушений среди несовершеннолетних</w:t>
            </w:r>
          </w:p>
        </w:tc>
        <w:tc>
          <w:tcPr>
            <w:tcW w:w="3978" w:type="dxa"/>
          </w:tcPr>
          <w:p w:rsidR="0097053C" w:rsidRPr="0097053C" w:rsidRDefault="0097053C" w:rsidP="0097053C">
            <w:pPr>
              <w:rPr>
                <w:sz w:val="24"/>
                <w:szCs w:val="24"/>
              </w:rPr>
            </w:pPr>
            <w:r w:rsidRPr="0097053C">
              <w:rPr>
                <w:sz w:val="24"/>
                <w:szCs w:val="24"/>
              </w:rPr>
              <w:t>-</w:t>
            </w:r>
          </w:p>
        </w:tc>
      </w:tr>
      <w:tr w:rsidR="0097053C" w:rsidRPr="0097053C" w:rsidTr="00205947">
        <w:tc>
          <w:tcPr>
            <w:tcW w:w="993" w:type="dxa"/>
          </w:tcPr>
          <w:p w:rsidR="0097053C" w:rsidRPr="0097053C" w:rsidRDefault="0097053C" w:rsidP="008F141B">
            <w:pPr>
              <w:jc w:val="center"/>
              <w:rPr>
                <w:sz w:val="24"/>
                <w:szCs w:val="24"/>
              </w:rPr>
            </w:pPr>
            <w:r w:rsidRPr="0097053C">
              <w:rPr>
                <w:sz w:val="24"/>
                <w:szCs w:val="24"/>
              </w:rPr>
              <w:t>1.1.4.</w:t>
            </w:r>
          </w:p>
        </w:tc>
        <w:tc>
          <w:tcPr>
            <w:tcW w:w="4678" w:type="dxa"/>
          </w:tcPr>
          <w:p w:rsidR="0097053C" w:rsidRPr="0097053C" w:rsidRDefault="0097053C" w:rsidP="0097053C">
            <w:pPr>
              <w:rPr>
                <w:rFonts w:eastAsia="Calibri"/>
                <w:sz w:val="24"/>
                <w:szCs w:val="24"/>
                <w:lang w:eastAsia="en-US"/>
              </w:rPr>
            </w:pPr>
            <w:r w:rsidRPr="0097053C">
              <w:rPr>
                <w:sz w:val="24"/>
                <w:szCs w:val="24"/>
              </w:rPr>
              <w:t>Информационная и консультационная поддержка некоммерческих организаций, осуществляющих деятельность в сфере профилактики правонарушений</w:t>
            </w:r>
          </w:p>
        </w:tc>
        <w:tc>
          <w:tcPr>
            <w:tcW w:w="5098" w:type="dxa"/>
          </w:tcPr>
          <w:p w:rsidR="0097053C" w:rsidRPr="0097053C" w:rsidRDefault="0097053C" w:rsidP="008F141B">
            <w:pPr>
              <w:jc w:val="both"/>
              <w:rPr>
                <w:sz w:val="24"/>
                <w:szCs w:val="24"/>
              </w:rPr>
            </w:pPr>
            <w:r w:rsidRPr="0097053C">
              <w:rPr>
                <w:sz w:val="24"/>
                <w:szCs w:val="24"/>
              </w:rPr>
              <w:t>Информационная и консультационная поддержка некоммерческих организаций по вопросам социальной адаптации, ресоциализации, социальной реабилитации лиц, находящихся в трудной жизненной ситуации, а также отбывших уголовное наказание в виде лишения свободы и (или) подвергшихся иным мерам уголовно-правового характера.</w:t>
            </w:r>
          </w:p>
        </w:tc>
        <w:tc>
          <w:tcPr>
            <w:tcW w:w="3978" w:type="dxa"/>
          </w:tcPr>
          <w:p w:rsidR="0097053C" w:rsidRPr="0097053C" w:rsidRDefault="0097053C" w:rsidP="0097053C">
            <w:pPr>
              <w:rPr>
                <w:sz w:val="24"/>
                <w:szCs w:val="24"/>
              </w:rPr>
            </w:pPr>
            <w:r w:rsidRPr="0097053C">
              <w:rPr>
                <w:sz w:val="24"/>
                <w:szCs w:val="24"/>
              </w:rPr>
              <w:t>-</w:t>
            </w:r>
          </w:p>
        </w:tc>
      </w:tr>
    </w:tbl>
    <w:p w:rsidR="0097053C" w:rsidRPr="0097053C" w:rsidRDefault="0097053C" w:rsidP="0097053C"/>
    <w:p w:rsidR="0097053C" w:rsidRPr="0097053C" w:rsidRDefault="008F141B" w:rsidP="0097053C">
      <w:pPr>
        <w:jc w:val="right"/>
      </w:pPr>
      <w:r>
        <w:lastRenderedPageBreak/>
        <w:t xml:space="preserve">Приложение </w:t>
      </w:r>
      <w:r w:rsidR="0097053C" w:rsidRPr="0097053C">
        <w:t>3</w:t>
      </w:r>
    </w:p>
    <w:p w:rsidR="0097053C" w:rsidRDefault="0097053C" w:rsidP="0097053C"/>
    <w:p w:rsidR="008F141B" w:rsidRPr="0097053C" w:rsidRDefault="008F141B" w:rsidP="0097053C"/>
    <w:p w:rsidR="0097053C" w:rsidRPr="0097053C" w:rsidRDefault="0097053C" w:rsidP="0097053C">
      <w:pPr>
        <w:jc w:val="center"/>
        <w:rPr>
          <w:b/>
        </w:rPr>
      </w:pPr>
      <w:r w:rsidRPr="0097053C">
        <w:rPr>
          <w:b/>
        </w:rPr>
        <w:t>Показатели, характеризующие эффективность структурного элемента</w:t>
      </w:r>
    </w:p>
    <w:p w:rsidR="0097053C" w:rsidRPr="0097053C" w:rsidRDefault="0097053C" w:rsidP="0097053C">
      <w:pPr>
        <w:jc w:val="center"/>
        <w:rPr>
          <w:b/>
        </w:rPr>
      </w:pPr>
      <w:r w:rsidRPr="0097053C">
        <w:rPr>
          <w:b/>
        </w:rPr>
        <w:t>муниципальной программы</w:t>
      </w:r>
    </w:p>
    <w:p w:rsidR="0097053C" w:rsidRPr="0097053C" w:rsidRDefault="0097053C" w:rsidP="0097053C"/>
    <w:tbl>
      <w:tblPr>
        <w:tblW w:w="1528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122"/>
        <w:gridCol w:w="1697"/>
        <w:gridCol w:w="1985"/>
        <w:gridCol w:w="1559"/>
        <w:gridCol w:w="1985"/>
        <w:gridCol w:w="1559"/>
        <w:gridCol w:w="2552"/>
      </w:tblGrid>
      <w:tr w:rsidR="0097053C" w:rsidRPr="00A17967" w:rsidTr="00205947">
        <w:tc>
          <w:tcPr>
            <w:tcW w:w="824" w:type="dxa"/>
            <w:vMerge w:val="restart"/>
            <w:shd w:val="clear" w:color="auto" w:fill="auto"/>
            <w:hideMark/>
          </w:tcPr>
          <w:p w:rsidR="0097053C" w:rsidRPr="00A17967" w:rsidRDefault="0097053C" w:rsidP="0097053C">
            <w:pPr>
              <w:jc w:val="center"/>
              <w:rPr>
                <w:b/>
                <w:sz w:val="24"/>
                <w:szCs w:val="24"/>
              </w:rPr>
            </w:pPr>
            <w:r w:rsidRPr="00A17967">
              <w:rPr>
                <w:b/>
                <w:sz w:val="24"/>
                <w:szCs w:val="24"/>
              </w:rPr>
              <w:t>№</w:t>
            </w:r>
          </w:p>
          <w:p w:rsidR="0097053C" w:rsidRPr="00A17967" w:rsidRDefault="0097053C" w:rsidP="0097053C">
            <w:pPr>
              <w:jc w:val="center"/>
              <w:rPr>
                <w:rFonts w:eastAsia="Courier New"/>
                <w:b/>
                <w:sz w:val="24"/>
                <w:szCs w:val="24"/>
              </w:rPr>
            </w:pPr>
            <w:r w:rsidRPr="00A17967">
              <w:rPr>
                <w:b/>
                <w:sz w:val="24"/>
                <w:szCs w:val="24"/>
              </w:rPr>
              <w:t>п/п</w:t>
            </w:r>
          </w:p>
        </w:tc>
        <w:tc>
          <w:tcPr>
            <w:tcW w:w="3122" w:type="dxa"/>
            <w:vMerge w:val="restart"/>
            <w:shd w:val="clear" w:color="auto" w:fill="auto"/>
            <w:hideMark/>
          </w:tcPr>
          <w:p w:rsidR="0097053C" w:rsidRPr="00A17967" w:rsidRDefault="0097053C" w:rsidP="0097053C">
            <w:pPr>
              <w:jc w:val="center"/>
              <w:rPr>
                <w:rFonts w:eastAsia="Courier New"/>
                <w:b/>
                <w:sz w:val="24"/>
                <w:szCs w:val="24"/>
              </w:rPr>
            </w:pPr>
            <w:r w:rsidRPr="00A17967">
              <w:rPr>
                <w:b/>
                <w:sz w:val="24"/>
                <w:szCs w:val="24"/>
              </w:rPr>
              <w:t>Наименование показателей</w:t>
            </w:r>
          </w:p>
        </w:tc>
        <w:tc>
          <w:tcPr>
            <w:tcW w:w="1697" w:type="dxa"/>
            <w:vMerge w:val="restart"/>
            <w:shd w:val="clear" w:color="auto" w:fill="auto"/>
            <w:hideMark/>
          </w:tcPr>
          <w:p w:rsidR="0097053C" w:rsidRPr="00A17967" w:rsidRDefault="0097053C" w:rsidP="0097053C">
            <w:pPr>
              <w:jc w:val="center"/>
              <w:rPr>
                <w:rFonts w:eastAsia="Courier New"/>
                <w:b/>
                <w:sz w:val="24"/>
                <w:szCs w:val="24"/>
              </w:rPr>
            </w:pPr>
            <w:r w:rsidRPr="00A17967">
              <w:rPr>
                <w:b/>
                <w:sz w:val="24"/>
                <w:szCs w:val="24"/>
              </w:rPr>
              <w:t>Базовый показатель на начало реализации муниципальной программы</w:t>
            </w:r>
          </w:p>
        </w:tc>
        <w:tc>
          <w:tcPr>
            <w:tcW w:w="7088" w:type="dxa"/>
            <w:gridSpan w:val="4"/>
            <w:shd w:val="clear" w:color="auto" w:fill="auto"/>
            <w:hideMark/>
          </w:tcPr>
          <w:p w:rsidR="0097053C" w:rsidRPr="00A17967" w:rsidRDefault="0097053C" w:rsidP="0097053C">
            <w:pPr>
              <w:jc w:val="center"/>
              <w:rPr>
                <w:b/>
                <w:sz w:val="24"/>
                <w:szCs w:val="24"/>
              </w:rPr>
            </w:pPr>
            <w:r w:rsidRPr="00A17967">
              <w:rPr>
                <w:b/>
                <w:sz w:val="24"/>
                <w:szCs w:val="24"/>
              </w:rPr>
              <w:t>Значения показателя по годам</w:t>
            </w:r>
          </w:p>
        </w:tc>
        <w:tc>
          <w:tcPr>
            <w:tcW w:w="2552" w:type="dxa"/>
            <w:vMerge w:val="restart"/>
            <w:shd w:val="clear" w:color="auto" w:fill="auto"/>
            <w:hideMark/>
          </w:tcPr>
          <w:p w:rsidR="0097053C" w:rsidRPr="00A17967" w:rsidRDefault="0097053C" w:rsidP="0097053C">
            <w:pPr>
              <w:jc w:val="center"/>
              <w:rPr>
                <w:b/>
                <w:sz w:val="24"/>
                <w:szCs w:val="24"/>
              </w:rPr>
            </w:pPr>
            <w:r w:rsidRPr="00A17967">
              <w:rPr>
                <w:b/>
                <w:sz w:val="24"/>
                <w:szCs w:val="24"/>
              </w:rPr>
              <w:t>Значение показателя на момент окончания реализации муниципальной программы</w:t>
            </w:r>
          </w:p>
        </w:tc>
      </w:tr>
      <w:tr w:rsidR="0097053C" w:rsidRPr="00A17967" w:rsidTr="00205947">
        <w:tc>
          <w:tcPr>
            <w:tcW w:w="824" w:type="dxa"/>
            <w:vMerge/>
            <w:shd w:val="clear" w:color="auto" w:fill="auto"/>
            <w:hideMark/>
          </w:tcPr>
          <w:p w:rsidR="0097053C" w:rsidRPr="00A17967" w:rsidRDefault="0097053C" w:rsidP="0097053C">
            <w:pPr>
              <w:jc w:val="center"/>
              <w:rPr>
                <w:rFonts w:eastAsia="Calibri"/>
                <w:b/>
                <w:sz w:val="24"/>
                <w:szCs w:val="24"/>
                <w:lang w:eastAsia="en-US"/>
              </w:rPr>
            </w:pPr>
          </w:p>
        </w:tc>
        <w:tc>
          <w:tcPr>
            <w:tcW w:w="3122" w:type="dxa"/>
            <w:vMerge/>
            <w:shd w:val="clear" w:color="auto" w:fill="auto"/>
            <w:hideMark/>
          </w:tcPr>
          <w:p w:rsidR="0097053C" w:rsidRPr="00A17967" w:rsidRDefault="0097053C" w:rsidP="0097053C">
            <w:pPr>
              <w:jc w:val="center"/>
              <w:rPr>
                <w:rFonts w:eastAsia="Calibri"/>
                <w:b/>
                <w:sz w:val="24"/>
                <w:szCs w:val="24"/>
                <w:lang w:eastAsia="en-US"/>
              </w:rPr>
            </w:pPr>
          </w:p>
        </w:tc>
        <w:tc>
          <w:tcPr>
            <w:tcW w:w="1697" w:type="dxa"/>
            <w:vMerge/>
            <w:shd w:val="clear" w:color="auto" w:fill="auto"/>
            <w:hideMark/>
          </w:tcPr>
          <w:p w:rsidR="0097053C" w:rsidRPr="00A17967" w:rsidRDefault="0097053C" w:rsidP="0097053C">
            <w:pPr>
              <w:jc w:val="center"/>
              <w:rPr>
                <w:rFonts w:eastAsia="Calibri"/>
                <w:b/>
                <w:sz w:val="24"/>
                <w:szCs w:val="24"/>
                <w:lang w:eastAsia="en-US"/>
              </w:rPr>
            </w:pPr>
          </w:p>
        </w:tc>
        <w:tc>
          <w:tcPr>
            <w:tcW w:w="1985" w:type="dxa"/>
            <w:shd w:val="clear" w:color="auto" w:fill="auto"/>
            <w:hideMark/>
          </w:tcPr>
          <w:p w:rsidR="0097053C" w:rsidRPr="00A17967" w:rsidRDefault="0097053C" w:rsidP="0097053C">
            <w:pPr>
              <w:jc w:val="center"/>
              <w:rPr>
                <w:b/>
                <w:sz w:val="24"/>
                <w:szCs w:val="24"/>
              </w:rPr>
            </w:pPr>
            <w:r w:rsidRPr="00A17967">
              <w:rPr>
                <w:b/>
                <w:sz w:val="24"/>
                <w:szCs w:val="24"/>
              </w:rPr>
              <w:t xml:space="preserve">2022 год, </w:t>
            </w:r>
          </w:p>
          <w:p w:rsidR="0097053C" w:rsidRPr="00A17967" w:rsidRDefault="0097053C" w:rsidP="0097053C">
            <w:pPr>
              <w:jc w:val="center"/>
              <w:rPr>
                <w:b/>
                <w:sz w:val="24"/>
                <w:szCs w:val="24"/>
              </w:rPr>
            </w:pPr>
            <w:r w:rsidRPr="00A17967">
              <w:rPr>
                <w:b/>
                <w:sz w:val="24"/>
                <w:szCs w:val="24"/>
              </w:rPr>
              <w:t xml:space="preserve">в том </w:t>
            </w:r>
          </w:p>
          <w:p w:rsidR="0097053C" w:rsidRPr="00A17967" w:rsidRDefault="0097053C" w:rsidP="0097053C">
            <w:pPr>
              <w:jc w:val="center"/>
              <w:rPr>
                <w:b/>
                <w:sz w:val="24"/>
                <w:szCs w:val="24"/>
              </w:rPr>
            </w:pPr>
            <w:r w:rsidRPr="00A17967">
              <w:rPr>
                <w:b/>
                <w:sz w:val="24"/>
                <w:szCs w:val="24"/>
              </w:rPr>
              <w:t>числе</w:t>
            </w:r>
          </w:p>
        </w:tc>
        <w:tc>
          <w:tcPr>
            <w:tcW w:w="1559" w:type="dxa"/>
            <w:shd w:val="clear" w:color="auto" w:fill="auto"/>
            <w:hideMark/>
          </w:tcPr>
          <w:p w:rsidR="0097053C" w:rsidRPr="00A17967" w:rsidRDefault="0097053C" w:rsidP="0097053C">
            <w:pPr>
              <w:jc w:val="center"/>
              <w:rPr>
                <w:b/>
                <w:sz w:val="24"/>
                <w:szCs w:val="24"/>
              </w:rPr>
            </w:pPr>
            <w:r w:rsidRPr="00A17967">
              <w:rPr>
                <w:b/>
                <w:sz w:val="24"/>
                <w:szCs w:val="24"/>
              </w:rPr>
              <w:t xml:space="preserve">2023 год, </w:t>
            </w:r>
          </w:p>
          <w:p w:rsidR="0097053C" w:rsidRPr="00A17967" w:rsidRDefault="0097053C" w:rsidP="0097053C">
            <w:pPr>
              <w:jc w:val="center"/>
              <w:rPr>
                <w:rFonts w:eastAsia="Courier New"/>
                <w:b/>
                <w:sz w:val="24"/>
                <w:szCs w:val="24"/>
              </w:rPr>
            </w:pPr>
            <w:r w:rsidRPr="00A17967">
              <w:rPr>
                <w:b/>
                <w:sz w:val="24"/>
                <w:szCs w:val="24"/>
              </w:rPr>
              <w:t>в том числе</w:t>
            </w:r>
          </w:p>
        </w:tc>
        <w:tc>
          <w:tcPr>
            <w:tcW w:w="1985" w:type="dxa"/>
            <w:shd w:val="clear" w:color="auto" w:fill="auto"/>
            <w:hideMark/>
          </w:tcPr>
          <w:p w:rsidR="0097053C" w:rsidRPr="00A17967" w:rsidRDefault="0097053C" w:rsidP="0097053C">
            <w:pPr>
              <w:jc w:val="center"/>
              <w:rPr>
                <w:b/>
                <w:sz w:val="24"/>
                <w:szCs w:val="24"/>
              </w:rPr>
            </w:pPr>
            <w:r w:rsidRPr="00A17967">
              <w:rPr>
                <w:b/>
                <w:sz w:val="24"/>
                <w:szCs w:val="24"/>
              </w:rPr>
              <w:t>2024 год,</w:t>
            </w:r>
          </w:p>
          <w:p w:rsidR="0097053C" w:rsidRPr="00A17967" w:rsidRDefault="0097053C" w:rsidP="0097053C">
            <w:pPr>
              <w:jc w:val="center"/>
              <w:rPr>
                <w:b/>
                <w:sz w:val="24"/>
                <w:szCs w:val="24"/>
              </w:rPr>
            </w:pPr>
            <w:r w:rsidRPr="00A17967">
              <w:rPr>
                <w:b/>
                <w:sz w:val="24"/>
                <w:szCs w:val="24"/>
              </w:rPr>
              <w:t xml:space="preserve">в том </w:t>
            </w:r>
          </w:p>
          <w:p w:rsidR="0097053C" w:rsidRPr="00A17967" w:rsidRDefault="0097053C" w:rsidP="0097053C">
            <w:pPr>
              <w:jc w:val="center"/>
              <w:rPr>
                <w:rFonts w:eastAsia="Courier New"/>
                <w:b/>
                <w:sz w:val="24"/>
                <w:szCs w:val="24"/>
              </w:rPr>
            </w:pPr>
            <w:r w:rsidRPr="00A17967">
              <w:rPr>
                <w:b/>
                <w:sz w:val="24"/>
                <w:szCs w:val="24"/>
              </w:rPr>
              <w:t>числе</w:t>
            </w:r>
          </w:p>
        </w:tc>
        <w:tc>
          <w:tcPr>
            <w:tcW w:w="1559" w:type="dxa"/>
          </w:tcPr>
          <w:p w:rsidR="0097053C" w:rsidRPr="00A17967" w:rsidRDefault="0097053C" w:rsidP="0097053C">
            <w:pPr>
              <w:jc w:val="center"/>
              <w:rPr>
                <w:b/>
                <w:sz w:val="24"/>
                <w:szCs w:val="24"/>
              </w:rPr>
            </w:pPr>
            <w:r w:rsidRPr="00A17967">
              <w:rPr>
                <w:b/>
                <w:sz w:val="24"/>
                <w:szCs w:val="24"/>
              </w:rPr>
              <w:t xml:space="preserve">2025 год, </w:t>
            </w:r>
          </w:p>
          <w:p w:rsidR="0097053C" w:rsidRPr="00A17967" w:rsidRDefault="0097053C" w:rsidP="0097053C">
            <w:pPr>
              <w:jc w:val="center"/>
              <w:rPr>
                <w:rFonts w:eastAsia="Calibri"/>
                <w:b/>
                <w:sz w:val="24"/>
                <w:szCs w:val="24"/>
                <w:lang w:eastAsia="en-US"/>
              </w:rPr>
            </w:pPr>
            <w:r w:rsidRPr="00A17967">
              <w:rPr>
                <w:b/>
                <w:sz w:val="24"/>
                <w:szCs w:val="24"/>
              </w:rPr>
              <w:t>в том числе</w:t>
            </w:r>
          </w:p>
        </w:tc>
        <w:tc>
          <w:tcPr>
            <w:tcW w:w="2552" w:type="dxa"/>
            <w:vMerge/>
            <w:shd w:val="clear" w:color="auto" w:fill="auto"/>
            <w:hideMark/>
          </w:tcPr>
          <w:p w:rsidR="0097053C" w:rsidRPr="00A17967" w:rsidRDefault="0097053C" w:rsidP="0097053C">
            <w:pPr>
              <w:jc w:val="center"/>
              <w:rPr>
                <w:rFonts w:eastAsia="Calibri"/>
                <w:b/>
                <w:sz w:val="24"/>
                <w:szCs w:val="24"/>
                <w:lang w:eastAsia="en-US"/>
              </w:rPr>
            </w:pPr>
          </w:p>
        </w:tc>
      </w:tr>
      <w:tr w:rsidR="0097053C" w:rsidRPr="00A17967" w:rsidTr="00205947">
        <w:trPr>
          <w:trHeight w:val="305"/>
        </w:trPr>
        <w:tc>
          <w:tcPr>
            <w:tcW w:w="824" w:type="dxa"/>
            <w:tcBorders>
              <w:bottom w:val="single" w:sz="4" w:space="0" w:color="auto"/>
            </w:tcBorders>
            <w:shd w:val="clear" w:color="auto" w:fill="auto"/>
            <w:hideMark/>
          </w:tcPr>
          <w:p w:rsidR="0097053C" w:rsidRPr="00A17967" w:rsidRDefault="0097053C" w:rsidP="0097053C">
            <w:pPr>
              <w:jc w:val="center"/>
              <w:rPr>
                <w:rFonts w:eastAsia="Courier New"/>
                <w:b/>
                <w:sz w:val="24"/>
                <w:szCs w:val="24"/>
              </w:rPr>
            </w:pPr>
            <w:r w:rsidRPr="00A17967">
              <w:rPr>
                <w:b/>
                <w:sz w:val="24"/>
                <w:szCs w:val="24"/>
              </w:rPr>
              <w:t>1</w:t>
            </w:r>
          </w:p>
        </w:tc>
        <w:tc>
          <w:tcPr>
            <w:tcW w:w="3122" w:type="dxa"/>
            <w:tcBorders>
              <w:bottom w:val="single" w:sz="4" w:space="0" w:color="auto"/>
            </w:tcBorders>
            <w:shd w:val="clear" w:color="auto" w:fill="auto"/>
            <w:hideMark/>
          </w:tcPr>
          <w:p w:rsidR="0097053C" w:rsidRPr="00A17967" w:rsidRDefault="0097053C" w:rsidP="0097053C">
            <w:pPr>
              <w:jc w:val="center"/>
              <w:rPr>
                <w:rFonts w:eastAsia="Courier New"/>
                <w:b/>
                <w:sz w:val="24"/>
                <w:szCs w:val="24"/>
              </w:rPr>
            </w:pPr>
            <w:r w:rsidRPr="00A17967">
              <w:rPr>
                <w:b/>
                <w:sz w:val="24"/>
                <w:szCs w:val="24"/>
              </w:rPr>
              <w:t>2</w:t>
            </w:r>
          </w:p>
        </w:tc>
        <w:tc>
          <w:tcPr>
            <w:tcW w:w="1697" w:type="dxa"/>
            <w:tcBorders>
              <w:bottom w:val="single" w:sz="4" w:space="0" w:color="auto"/>
            </w:tcBorders>
            <w:shd w:val="clear" w:color="auto" w:fill="auto"/>
            <w:hideMark/>
          </w:tcPr>
          <w:p w:rsidR="0097053C" w:rsidRPr="00A17967" w:rsidRDefault="0097053C" w:rsidP="0097053C">
            <w:pPr>
              <w:jc w:val="center"/>
              <w:rPr>
                <w:rFonts w:eastAsia="Courier New"/>
                <w:b/>
                <w:sz w:val="24"/>
                <w:szCs w:val="24"/>
              </w:rPr>
            </w:pPr>
            <w:r w:rsidRPr="00A17967">
              <w:rPr>
                <w:b/>
                <w:sz w:val="24"/>
                <w:szCs w:val="24"/>
              </w:rPr>
              <w:t>3</w:t>
            </w:r>
          </w:p>
        </w:tc>
        <w:tc>
          <w:tcPr>
            <w:tcW w:w="1985" w:type="dxa"/>
            <w:tcBorders>
              <w:bottom w:val="single" w:sz="4" w:space="0" w:color="auto"/>
            </w:tcBorders>
            <w:shd w:val="clear" w:color="auto" w:fill="auto"/>
            <w:hideMark/>
          </w:tcPr>
          <w:p w:rsidR="0097053C" w:rsidRPr="00A17967" w:rsidRDefault="0097053C" w:rsidP="0097053C">
            <w:pPr>
              <w:jc w:val="center"/>
              <w:rPr>
                <w:rFonts w:eastAsia="Courier New"/>
                <w:b/>
                <w:sz w:val="24"/>
                <w:szCs w:val="24"/>
              </w:rPr>
            </w:pPr>
            <w:r w:rsidRPr="00A17967">
              <w:rPr>
                <w:b/>
                <w:sz w:val="24"/>
                <w:szCs w:val="24"/>
              </w:rPr>
              <w:t>4</w:t>
            </w:r>
          </w:p>
        </w:tc>
        <w:tc>
          <w:tcPr>
            <w:tcW w:w="1559" w:type="dxa"/>
            <w:tcBorders>
              <w:bottom w:val="single" w:sz="4" w:space="0" w:color="auto"/>
            </w:tcBorders>
            <w:shd w:val="clear" w:color="auto" w:fill="auto"/>
          </w:tcPr>
          <w:p w:rsidR="0097053C" w:rsidRPr="00A17967" w:rsidRDefault="0097053C" w:rsidP="0097053C">
            <w:pPr>
              <w:jc w:val="center"/>
              <w:rPr>
                <w:rFonts w:eastAsia="Courier New"/>
                <w:b/>
                <w:sz w:val="24"/>
                <w:szCs w:val="24"/>
              </w:rPr>
            </w:pPr>
            <w:r w:rsidRPr="00A17967">
              <w:rPr>
                <w:rFonts w:eastAsia="Courier New"/>
                <w:b/>
                <w:sz w:val="24"/>
                <w:szCs w:val="24"/>
              </w:rPr>
              <w:t>5</w:t>
            </w:r>
          </w:p>
        </w:tc>
        <w:tc>
          <w:tcPr>
            <w:tcW w:w="1985" w:type="dxa"/>
            <w:tcBorders>
              <w:bottom w:val="single" w:sz="4" w:space="0" w:color="auto"/>
            </w:tcBorders>
            <w:shd w:val="clear" w:color="auto" w:fill="auto"/>
          </w:tcPr>
          <w:p w:rsidR="0097053C" w:rsidRPr="00A17967" w:rsidRDefault="0097053C" w:rsidP="0097053C">
            <w:pPr>
              <w:jc w:val="center"/>
              <w:rPr>
                <w:rFonts w:eastAsia="Courier New"/>
                <w:b/>
                <w:sz w:val="24"/>
                <w:szCs w:val="24"/>
              </w:rPr>
            </w:pPr>
            <w:r w:rsidRPr="00A17967">
              <w:rPr>
                <w:rFonts w:eastAsia="Courier New"/>
                <w:b/>
                <w:sz w:val="24"/>
                <w:szCs w:val="24"/>
              </w:rPr>
              <w:t>6</w:t>
            </w:r>
          </w:p>
        </w:tc>
        <w:tc>
          <w:tcPr>
            <w:tcW w:w="1559" w:type="dxa"/>
            <w:tcBorders>
              <w:bottom w:val="single" w:sz="4" w:space="0" w:color="auto"/>
            </w:tcBorders>
          </w:tcPr>
          <w:p w:rsidR="0097053C" w:rsidRPr="00A17967" w:rsidRDefault="0097053C" w:rsidP="0097053C">
            <w:pPr>
              <w:jc w:val="center"/>
              <w:rPr>
                <w:rFonts w:eastAsia="Courier New"/>
                <w:b/>
                <w:sz w:val="24"/>
                <w:szCs w:val="24"/>
              </w:rPr>
            </w:pPr>
            <w:r w:rsidRPr="00A17967">
              <w:rPr>
                <w:rFonts w:eastAsia="Courier New"/>
                <w:b/>
                <w:sz w:val="24"/>
                <w:szCs w:val="24"/>
              </w:rPr>
              <w:t>7</w:t>
            </w:r>
          </w:p>
        </w:tc>
        <w:tc>
          <w:tcPr>
            <w:tcW w:w="2552" w:type="dxa"/>
            <w:tcBorders>
              <w:bottom w:val="single" w:sz="4" w:space="0" w:color="auto"/>
            </w:tcBorders>
            <w:shd w:val="clear" w:color="auto" w:fill="auto"/>
            <w:hideMark/>
          </w:tcPr>
          <w:p w:rsidR="0097053C" w:rsidRPr="00A17967" w:rsidRDefault="0097053C" w:rsidP="0097053C">
            <w:pPr>
              <w:jc w:val="center"/>
              <w:rPr>
                <w:rFonts w:eastAsia="Courier New"/>
                <w:b/>
                <w:sz w:val="24"/>
                <w:szCs w:val="24"/>
              </w:rPr>
            </w:pPr>
            <w:r w:rsidRPr="00A17967">
              <w:rPr>
                <w:rFonts w:eastAsia="Courier New"/>
                <w:b/>
                <w:sz w:val="24"/>
                <w:szCs w:val="24"/>
              </w:rPr>
              <w:t>8</w:t>
            </w:r>
          </w:p>
        </w:tc>
      </w:tr>
      <w:tr w:rsidR="0097053C" w:rsidRPr="00A17967" w:rsidTr="00205947">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97053C" w:rsidRPr="00A17967" w:rsidRDefault="0097053C" w:rsidP="00A17967">
            <w:pPr>
              <w:jc w:val="center"/>
              <w:rPr>
                <w:rFonts w:eastAsia="Courier New"/>
                <w:sz w:val="24"/>
                <w:szCs w:val="24"/>
              </w:rPr>
            </w:pPr>
            <w:r w:rsidRPr="00A17967">
              <w:rPr>
                <w:rFonts w:eastAsia="Courier New"/>
                <w:sz w:val="24"/>
                <w:szCs w:val="24"/>
              </w:rPr>
              <w:t>1.1.</w:t>
            </w:r>
          </w:p>
        </w:tc>
        <w:tc>
          <w:tcPr>
            <w:tcW w:w="3122" w:type="dxa"/>
            <w:tcBorders>
              <w:top w:val="single" w:sz="4" w:space="0" w:color="auto"/>
              <w:left w:val="single" w:sz="4" w:space="0" w:color="auto"/>
              <w:bottom w:val="single" w:sz="4" w:space="0" w:color="auto"/>
              <w:right w:val="single" w:sz="4" w:space="0" w:color="auto"/>
            </w:tcBorders>
            <w:shd w:val="clear" w:color="auto" w:fill="auto"/>
          </w:tcPr>
          <w:p w:rsidR="0097053C" w:rsidRPr="00A17967" w:rsidRDefault="0097053C" w:rsidP="0097053C">
            <w:pPr>
              <w:rPr>
                <w:rFonts w:eastAsia="Courier New"/>
                <w:sz w:val="24"/>
                <w:szCs w:val="24"/>
              </w:rPr>
            </w:pPr>
            <w:r w:rsidRPr="00A17967">
              <w:rPr>
                <w:rFonts w:eastAsia="Calibri"/>
                <w:sz w:val="24"/>
                <w:szCs w:val="24"/>
                <w:lang w:eastAsia="en-US"/>
              </w:rPr>
              <w:t>Уровень преступности на улицах и в общественных местах (число зарегистрированных преступлений на 100 тыс. человек населения), ед.</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97053C" w:rsidRPr="00A17967" w:rsidRDefault="0097053C" w:rsidP="0097053C">
            <w:pPr>
              <w:rPr>
                <w:sz w:val="24"/>
                <w:szCs w:val="24"/>
              </w:rPr>
            </w:pPr>
            <w:r w:rsidRPr="00A17967">
              <w:rPr>
                <w:sz w:val="24"/>
                <w:szCs w:val="24"/>
              </w:rPr>
              <w:t>199</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7053C" w:rsidRPr="00A17967" w:rsidRDefault="0097053C" w:rsidP="0097053C">
            <w:pPr>
              <w:rPr>
                <w:sz w:val="24"/>
                <w:szCs w:val="24"/>
              </w:rPr>
            </w:pPr>
            <w:r w:rsidRPr="00A17967">
              <w:rPr>
                <w:sz w:val="24"/>
                <w:szCs w:val="24"/>
              </w:rPr>
              <w:t>198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053C" w:rsidRPr="00A17967" w:rsidRDefault="0097053C" w:rsidP="0097053C">
            <w:pPr>
              <w:rPr>
                <w:sz w:val="24"/>
                <w:szCs w:val="24"/>
              </w:rPr>
            </w:pPr>
            <w:r w:rsidRPr="00A17967">
              <w:rPr>
                <w:sz w:val="24"/>
                <w:szCs w:val="24"/>
              </w:rPr>
              <w:t>196</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7053C" w:rsidRPr="00A17967" w:rsidRDefault="0097053C" w:rsidP="0097053C">
            <w:pPr>
              <w:rPr>
                <w:sz w:val="24"/>
                <w:szCs w:val="24"/>
              </w:rPr>
            </w:pPr>
            <w:r w:rsidRPr="00A17967">
              <w:rPr>
                <w:sz w:val="24"/>
                <w:szCs w:val="24"/>
              </w:rPr>
              <w:t>194</w:t>
            </w:r>
          </w:p>
        </w:tc>
        <w:tc>
          <w:tcPr>
            <w:tcW w:w="1559" w:type="dxa"/>
            <w:tcBorders>
              <w:top w:val="single" w:sz="4" w:space="0" w:color="auto"/>
              <w:left w:val="single" w:sz="4" w:space="0" w:color="auto"/>
              <w:bottom w:val="single" w:sz="4" w:space="0" w:color="auto"/>
              <w:right w:val="single" w:sz="4" w:space="0" w:color="auto"/>
            </w:tcBorders>
          </w:tcPr>
          <w:p w:rsidR="0097053C" w:rsidRPr="00A17967" w:rsidRDefault="0097053C" w:rsidP="0097053C">
            <w:pPr>
              <w:rPr>
                <w:sz w:val="24"/>
                <w:szCs w:val="24"/>
              </w:rPr>
            </w:pPr>
            <w:r w:rsidRPr="00A17967">
              <w:rPr>
                <w:sz w:val="24"/>
                <w:szCs w:val="24"/>
              </w:rPr>
              <w:t>192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7053C" w:rsidRPr="00A17967" w:rsidRDefault="0097053C" w:rsidP="0097053C">
            <w:pPr>
              <w:rPr>
                <w:sz w:val="24"/>
                <w:szCs w:val="24"/>
              </w:rPr>
            </w:pPr>
            <w:r w:rsidRPr="00A17967">
              <w:rPr>
                <w:sz w:val="24"/>
                <w:szCs w:val="24"/>
              </w:rPr>
              <w:t>190</w:t>
            </w:r>
          </w:p>
        </w:tc>
      </w:tr>
    </w:tbl>
    <w:p w:rsidR="0097053C" w:rsidRPr="0097053C" w:rsidRDefault="0097053C" w:rsidP="0097053C"/>
    <w:p w:rsidR="0097053C" w:rsidRPr="0097053C" w:rsidRDefault="0097053C" w:rsidP="0097053C">
      <w:pPr>
        <w:rPr>
          <w:rFonts w:eastAsia="Calibri"/>
          <w:lang w:eastAsia="en-US"/>
        </w:rPr>
      </w:pPr>
    </w:p>
    <w:p w:rsidR="0097053C" w:rsidRPr="0097053C" w:rsidRDefault="0097053C" w:rsidP="0097053C">
      <w:pPr>
        <w:rPr>
          <w:rFonts w:eastAsia="Calibri"/>
          <w:lang w:eastAsia="en-US"/>
        </w:rPr>
      </w:pPr>
    </w:p>
    <w:p w:rsidR="0097053C" w:rsidRPr="0097053C" w:rsidRDefault="0097053C" w:rsidP="0097053C">
      <w:pPr>
        <w:rPr>
          <w:rFonts w:eastAsia="Calibri"/>
          <w:lang w:eastAsia="en-US"/>
        </w:rPr>
      </w:pPr>
    </w:p>
    <w:p w:rsidR="0097053C" w:rsidRPr="0097053C" w:rsidRDefault="0097053C" w:rsidP="0097053C">
      <w:pPr>
        <w:rPr>
          <w:rFonts w:eastAsia="Calibri"/>
          <w:lang w:eastAsia="en-US"/>
        </w:rPr>
      </w:pPr>
    </w:p>
    <w:p w:rsidR="0097053C" w:rsidRPr="0097053C" w:rsidRDefault="0097053C" w:rsidP="0097053C">
      <w:pPr>
        <w:rPr>
          <w:rFonts w:eastAsia="Calibri"/>
          <w:lang w:eastAsia="en-US"/>
        </w:rPr>
      </w:pPr>
    </w:p>
    <w:p w:rsidR="0097053C" w:rsidRPr="0097053C" w:rsidRDefault="0097053C" w:rsidP="0097053C"/>
    <w:p w:rsidR="0097053C" w:rsidRPr="0097053C" w:rsidRDefault="0097053C" w:rsidP="0097053C"/>
    <w:p w:rsidR="00A17967" w:rsidRDefault="00A17967" w:rsidP="0097053C">
      <w:pPr>
        <w:ind w:left="8789"/>
        <w:jc w:val="both"/>
      </w:pPr>
    </w:p>
    <w:p w:rsidR="00A17967" w:rsidRDefault="00A17967" w:rsidP="0097053C">
      <w:pPr>
        <w:ind w:left="8789"/>
        <w:jc w:val="both"/>
      </w:pPr>
    </w:p>
    <w:p w:rsidR="0097053C" w:rsidRPr="0097053C" w:rsidRDefault="0097053C" w:rsidP="0097053C">
      <w:pPr>
        <w:ind w:left="8789"/>
        <w:jc w:val="both"/>
        <w:rPr>
          <w:rFonts w:eastAsia="Calibri"/>
          <w:lang w:eastAsia="en-US"/>
        </w:rPr>
      </w:pPr>
      <w:r w:rsidRPr="0097053C">
        <w:lastRenderedPageBreak/>
        <w:t xml:space="preserve">Приложение «Публичная декларация </w:t>
      </w:r>
      <w:r w:rsidR="009C0B3F">
        <w:t xml:space="preserve">                          </w:t>
      </w:r>
      <w:r w:rsidRPr="0097053C">
        <w:t>о результатах реализации муниципальной программы</w:t>
      </w:r>
      <w:r w:rsidRPr="0097053C">
        <w:rPr>
          <w:rFonts w:eastAsia="Calibri"/>
          <w:lang w:eastAsia="en-US"/>
        </w:rPr>
        <w:t xml:space="preserve"> «Профилактика терроризма </w:t>
      </w:r>
      <w:r w:rsidR="009C0B3F">
        <w:rPr>
          <w:rFonts w:eastAsia="Calibri"/>
          <w:lang w:eastAsia="en-US"/>
        </w:rPr>
        <w:t xml:space="preserve">                     </w:t>
      </w:r>
      <w:r w:rsidRPr="0097053C">
        <w:rPr>
          <w:rFonts w:eastAsia="Calibri"/>
          <w:lang w:eastAsia="en-US"/>
        </w:rPr>
        <w:t>и экстремизма, укрепление межнационального и межконфессионального согласия в Нижневартовском районе</w:t>
      </w:r>
      <w:r w:rsidRPr="0097053C">
        <w:t>»</w:t>
      </w:r>
    </w:p>
    <w:p w:rsidR="0097053C" w:rsidRDefault="0097053C" w:rsidP="0097053C"/>
    <w:p w:rsidR="009C0B3F" w:rsidRPr="0097053C" w:rsidRDefault="009C0B3F" w:rsidP="0097053C"/>
    <w:p w:rsidR="0097053C" w:rsidRPr="009C0B3F" w:rsidRDefault="0097053C" w:rsidP="009C0B3F">
      <w:pPr>
        <w:jc w:val="center"/>
        <w:rPr>
          <w:b/>
        </w:rPr>
      </w:pPr>
      <w:r w:rsidRPr="009C0B3F">
        <w:rPr>
          <w:b/>
        </w:rPr>
        <w:t>Результаты реализации муниципальной программы</w:t>
      </w:r>
    </w:p>
    <w:p w:rsidR="0097053C" w:rsidRPr="0097053C" w:rsidRDefault="0097053C" w:rsidP="0097053C"/>
    <w:tbl>
      <w:tblPr>
        <w:tblW w:w="1415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240"/>
        <w:gridCol w:w="1842"/>
        <w:gridCol w:w="1701"/>
        <w:gridCol w:w="4112"/>
        <w:gridCol w:w="2127"/>
      </w:tblGrid>
      <w:tr w:rsidR="0097053C" w:rsidRPr="009C0B3F" w:rsidTr="00205947">
        <w:tc>
          <w:tcPr>
            <w:tcW w:w="1129" w:type="dxa"/>
            <w:shd w:val="clear" w:color="auto" w:fill="auto"/>
          </w:tcPr>
          <w:p w:rsidR="0097053C" w:rsidRPr="009C0B3F" w:rsidRDefault="0097053C" w:rsidP="009C0B3F">
            <w:pPr>
              <w:jc w:val="center"/>
              <w:rPr>
                <w:b/>
                <w:sz w:val="24"/>
                <w:szCs w:val="24"/>
              </w:rPr>
            </w:pPr>
            <w:r w:rsidRPr="009C0B3F">
              <w:rPr>
                <w:b/>
                <w:sz w:val="24"/>
                <w:szCs w:val="24"/>
              </w:rPr>
              <w:t>№</w:t>
            </w:r>
          </w:p>
          <w:p w:rsidR="0097053C" w:rsidRPr="009C0B3F" w:rsidRDefault="0097053C" w:rsidP="009C0B3F">
            <w:pPr>
              <w:jc w:val="center"/>
              <w:rPr>
                <w:b/>
                <w:sz w:val="24"/>
                <w:szCs w:val="24"/>
              </w:rPr>
            </w:pPr>
            <w:r w:rsidRPr="009C0B3F">
              <w:rPr>
                <w:b/>
                <w:sz w:val="24"/>
                <w:szCs w:val="24"/>
              </w:rPr>
              <w:t>п/п</w:t>
            </w:r>
          </w:p>
        </w:tc>
        <w:tc>
          <w:tcPr>
            <w:tcW w:w="3240" w:type="dxa"/>
            <w:shd w:val="clear" w:color="auto" w:fill="auto"/>
          </w:tcPr>
          <w:p w:rsidR="0097053C" w:rsidRPr="009C0B3F" w:rsidRDefault="0097053C" w:rsidP="009C0B3F">
            <w:pPr>
              <w:jc w:val="center"/>
              <w:rPr>
                <w:b/>
                <w:sz w:val="24"/>
                <w:szCs w:val="24"/>
              </w:rPr>
            </w:pPr>
            <w:r w:rsidRPr="009C0B3F">
              <w:rPr>
                <w:b/>
                <w:sz w:val="24"/>
                <w:szCs w:val="24"/>
              </w:rPr>
              <w:t>Наименование результата</w:t>
            </w:r>
          </w:p>
        </w:tc>
        <w:tc>
          <w:tcPr>
            <w:tcW w:w="1842" w:type="dxa"/>
            <w:shd w:val="clear" w:color="auto" w:fill="auto"/>
          </w:tcPr>
          <w:p w:rsidR="0097053C" w:rsidRPr="009C0B3F" w:rsidRDefault="0097053C" w:rsidP="009C0B3F">
            <w:pPr>
              <w:jc w:val="center"/>
              <w:rPr>
                <w:b/>
                <w:sz w:val="24"/>
                <w:szCs w:val="24"/>
              </w:rPr>
            </w:pPr>
            <w:r w:rsidRPr="009C0B3F">
              <w:rPr>
                <w:b/>
                <w:sz w:val="24"/>
                <w:szCs w:val="24"/>
              </w:rPr>
              <w:t>Значение</w:t>
            </w:r>
          </w:p>
          <w:p w:rsidR="0097053C" w:rsidRPr="009C0B3F" w:rsidRDefault="0097053C" w:rsidP="009C0B3F">
            <w:pPr>
              <w:jc w:val="center"/>
              <w:rPr>
                <w:b/>
                <w:sz w:val="24"/>
                <w:szCs w:val="24"/>
              </w:rPr>
            </w:pPr>
            <w:r w:rsidRPr="009C0B3F">
              <w:rPr>
                <w:b/>
                <w:sz w:val="24"/>
                <w:szCs w:val="24"/>
              </w:rPr>
              <w:t>результата</w:t>
            </w:r>
          </w:p>
          <w:p w:rsidR="0097053C" w:rsidRPr="009C0B3F" w:rsidRDefault="0097053C" w:rsidP="009C0B3F">
            <w:pPr>
              <w:jc w:val="center"/>
              <w:rPr>
                <w:b/>
                <w:sz w:val="24"/>
                <w:szCs w:val="24"/>
              </w:rPr>
            </w:pPr>
            <w:r w:rsidRPr="009C0B3F">
              <w:rPr>
                <w:b/>
                <w:sz w:val="24"/>
                <w:szCs w:val="24"/>
              </w:rPr>
              <w:t>(ед. измерения)</w:t>
            </w:r>
          </w:p>
        </w:tc>
        <w:tc>
          <w:tcPr>
            <w:tcW w:w="1701" w:type="dxa"/>
            <w:shd w:val="clear" w:color="auto" w:fill="auto"/>
          </w:tcPr>
          <w:p w:rsidR="0097053C" w:rsidRPr="009C0B3F" w:rsidRDefault="0097053C" w:rsidP="009C0B3F">
            <w:pPr>
              <w:jc w:val="center"/>
              <w:rPr>
                <w:b/>
                <w:sz w:val="24"/>
                <w:szCs w:val="24"/>
              </w:rPr>
            </w:pPr>
            <w:r w:rsidRPr="009C0B3F">
              <w:rPr>
                <w:b/>
                <w:sz w:val="24"/>
                <w:szCs w:val="24"/>
              </w:rPr>
              <w:t>Срок</w:t>
            </w:r>
          </w:p>
          <w:p w:rsidR="0097053C" w:rsidRPr="009C0B3F" w:rsidRDefault="0097053C" w:rsidP="009C0B3F">
            <w:pPr>
              <w:jc w:val="center"/>
              <w:rPr>
                <w:b/>
                <w:sz w:val="24"/>
                <w:szCs w:val="24"/>
              </w:rPr>
            </w:pPr>
            <w:r w:rsidRPr="009C0B3F">
              <w:rPr>
                <w:b/>
                <w:sz w:val="24"/>
                <w:szCs w:val="24"/>
              </w:rPr>
              <w:t>исполнения</w:t>
            </w:r>
          </w:p>
        </w:tc>
        <w:tc>
          <w:tcPr>
            <w:tcW w:w="4112" w:type="dxa"/>
            <w:shd w:val="clear" w:color="auto" w:fill="auto"/>
          </w:tcPr>
          <w:p w:rsidR="0097053C" w:rsidRPr="009C0B3F" w:rsidRDefault="0097053C" w:rsidP="009C0B3F">
            <w:pPr>
              <w:jc w:val="center"/>
              <w:rPr>
                <w:b/>
                <w:sz w:val="24"/>
                <w:szCs w:val="24"/>
              </w:rPr>
            </w:pPr>
            <w:r w:rsidRPr="009C0B3F">
              <w:rPr>
                <w:b/>
                <w:sz w:val="24"/>
                <w:szCs w:val="24"/>
              </w:rPr>
              <w:t>Наименование структурного</w:t>
            </w:r>
          </w:p>
          <w:p w:rsidR="0097053C" w:rsidRPr="009C0B3F" w:rsidRDefault="0097053C" w:rsidP="009C0B3F">
            <w:pPr>
              <w:jc w:val="center"/>
              <w:rPr>
                <w:b/>
                <w:sz w:val="24"/>
                <w:szCs w:val="24"/>
              </w:rPr>
            </w:pPr>
            <w:r w:rsidRPr="009C0B3F">
              <w:rPr>
                <w:b/>
                <w:sz w:val="24"/>
                <w:szCs w:val="24"/>
              </w:rPr>
              <w:t>элемента муниципальной программы, направленного на достижение</w:t>
            </w:r>
          </w:p>
          <w:p w:rsidR="0097053C" w:rsidRPr="009C0B3F" w:rsidRDefault="0097053C" w:rsidP="009C0B3F">
            <w:pPr>
              <w:jc w:val="center"/>
              <w:rPr>
                <w:b/>
                <w:sz w:val="24"/>
                <w:szCs w:val="24"/>
              </w:rPr>
            </w:pPr>
            <w:r w:rsidRPr="009C0B3F">
              <w:rPr>
                <w:b/>
                <w:sz w:val="24"/>
                <w:szCs w:val="24"/>
              </w:rPr>
              <w:t>результата</w:t>
            </w:r>
          </w:p>
        </w:tc>
        <w:tc>
          <w:tcPr>
            <w:tcW w:w="2127" w:type="dxa"/>
            <w:shd w:val="clear" w:color="auto" w:fill="auto"/>
          </w:tcPr>
          <w:p w:rsidR="0097053C" w:rsidRPr="009C0B3F" w:rsidRDefault="0097053C" w:rsidP="009C0B3F">
            <w:pPr>
              <w:jc w:val="center"/>
              <w:rPr>
                <w:b/>
                <w:sz w:val="24"/>
                <w:szCs w:val="24"/>
              </w:rPr>
            </w:pPr>
            <w:r w:rsidRPr="009C0B3F">
              <w:rPr>
                <w:b/>
                <w:sz w:val="24"/>
                <w:szCs w:val="24"/>
              </w:rPr>
              <w:t>Объем</w:t>
            </w:r>
          </w:p>
          <w:p w:rsidR="0097053C" w:rsidRPr="009C0B3F" w:rsidRDefault="0097053C" w:rsidP="009C0B3F">
            <w:pPr>
              <w:jc w:val="center"/>
              <w:rPr>
                <w:b/>
                <w:sz w:val="24"/>
                <w:szCs w:val="24"/>
              </w:rPr>
            </w:pPr>
            <w:r w:rsidRPr="009C0B3F">
              <w:rPr>
                <w:b/>
                <w:sz w:val="24"/>
                <w:szCs w:val="24"/>
              </w:rPr>
              <w:t>финансирования</w:t>
            </w:r>
          </w:p>
        </w:tc>
      </w:tr>
      <w:tr w:rsidR="0097053C" w:rsidRPr="009C0B3F" w:rsidTr="00205947">
        <w:tc>
          <w:tcPr>
            <w:tcW w:w="1129" w:type="dxa"/>
            <w:shd w:val="clear" w:color="auto" w:fill="auto"/>
          </w:tcPr>
          <w:p w:rsidR="0097053C" w:rsidRPr="009C0B3F" w:rsidRDefault="0097053C" w:rsidP="009C0B3F">
            <w:pPr>
              <w:jc w:val="center"/>
              <w:rPr>
                <w:b/>
                <w:sz w:val="24"/>
                <w:szCs w:val="24"/>
              </w:rPr>
            </w:pPr>
            <w:r w:rsidRPr="009C0B3F">
              <w:rPr>
                <w:b/>
                <w:sz w:val="24"/>
                <w:szCs w:val="24"/>
              </w:rPr>
              <w:t>1</w:t>
            </w:r>
          </w:p>
        </w:tc>
        <w:tc>
          <w:tcPr>
            <w:tcW w:w="3240" w:type="dxa"/>
            <w:shd w:val="clear" w:color="auto" w:fill="auto"/>
          </w:tcPr>
          <w:p w:rsidR="0097053C" w:rsidRPr="009C0B3F" w:rsidRDefault="0097053C" w:rsidP="009C0B3F">
            <w:pPr>
              <w:jc w:val="center"/>
              <w:rPr>
                <w:b/>
                <w:sz w:val="24"/>
                <w:szCs w:val="24"/>
              </w:rPr>
            </w:pPr>
            <w:r w:rsidRPr="009C0B3F">
              <w:rPr>
                <w:b/>
                <w:sz w:val="24"/>
                <w:szCs w:val="24"/>
              </w:rPr>
              <w:t>2</w:t>
            </w:r>
          </w:p>
        </w:tc>
        <w:tc>
          <w:tcPr>
            <w:tcW w:w="1842" w:type="dxa"/>
            <w:shd w:val="clear" w:color="auto" w:fill="auto"/>
          </w:tcPr>
          <w:p w:rsidR="0097053C" w:rsidRPr="009C0B3F" w:rsidRDefault="0097053C" w:rsidP="009C0B3F">
            <w:pPr>
              <w:jc w:val="center"/>
              <w:rPr>
                <w:b/>
                <w:sz w:val="24"/>
                <w:szCs w:val="24"/>
              </w:rPr>
            </w:pPr>
            <w:r w:rsidRPr="009C0B3F">
              <w:rPr>
                <w:b/>
                <w:sz w:val="24"/>
                <w:szCs w:val="24"/>
              </w:rPr>
              <w:t>3</w:t>
            </w:r>
          </w:p>
        </w:tc>
        <w:tc>
          <w:tcPr>
            <w:tcW w:w="1701" w:type="dxa"/>
            <w:shd w:val="clear" w:color="auto" w:fill="auto"/>
          </w:tcPr>
          <w:p w:rsidR="0097053C" w:rsidRPr="009C0B3F" w:rsidRDefault="0097053C" w:rsidP="009C0B3F">
            <w:pPr>
              <w:jc w:val="center"/>
              <w:rPr>
                <w:b/>
                <w:sz w:val="24"/>
                <w:szCs w:val="24"/>
              </w:rPr>
            </w:pPr>
            <w:r w:rsidRPr="009C0B3F">
              <w:rPr>
                <w:b/>
                <w:sz w:val="24"/>
                <w:szCs w:val="24"/>
              </w:rPr>
              <w:t>4</w:t>
            </w:r>
          </w:p>
        </w:tc>
        <w:tc>
          <w:tcPr>
            <w:tcW w:w="4112" w:type="dxa"/>
            <w:shd w:val="clear" w:color="auto" w:fill="auto"/>
          </w:tcPr>
          <w:p w:rsidR="0097053C" w:rsidRPr="009C0B3F" w:rsidRDefault="0097053C" w:rsidP="009C0B3F">
            <w:pPr>
              <w:jc w:val="center"/>
              <w:rPr>
                <w:b/>
                <w:sz w:val="24"/>
                <w:szCs w:val="24"/>
              </w:rPr>
            </w:pPr>
            <w:r w:rsidRPr="009C0B3F">
              <w:rPr>
                <w:b/>
                <w:sz w:val="24"/>
                <w:szCs w:val="24"/>
              </w:rPr>
              <w:t>5</w:t>
            </w:r>
          </w:p>
        </w:tc>
        <w:tc>
          <w:tcPr>
            <w:tcW w:w="2127" w:type="dxa"/>
            <w:shd w:val="clear" w:color="auto" w:fill="auto"/>
          </w:tcPr>
          <w:p w:rsidR="0097053C" w:rsidRPr="009C0B3F" w:rsidRDefault="0097053C" w:rsidP="009C0B3F">
            <w:pPr>
              <w:jc w:val="center"/>
              <w:rPr>
                <w:b/>
                <w:sz w:val="24"/>
                <w:szCs w:val="24"/>
              </w:rPr>
            </w:pPr>
            <w:r w:rsidRPr="009C0B3F">
              <w:rPr>
                <w:b/>
                <w:sz w:val="24"/>
                <w:szCs w:val="24"/>
              </w:rPr>
              <w:t>6</w:t>
            </w:r>
          </w:p>
        </w:tc>
      </w:tr>
      <w:tr w:rsidR="0097053C" w:rsidRPr="009C0B3F" w:rsidTr="00205947">
        <w:tc>
          <w:tcPr>
            <w:tcW w:w="1129" w:type="dxa"/>
            <w:shd w:val="clear" w:color="auto" w:fill="auto"/>
          </w:tcPr>
          <w:p w:rsidR="0097053C" w:rsidRPr="009C0B3F" w:rsidRDefault="0097053C" w:rsidP="00A17967">
            <w:pPr>
              <w:jc w:val="center"/>
              <w:rPr>
                <w:sz w:val="24"/>
                <w:szCs w:val="24"/>
              </w:rPr>
            </w:pPr>
            <w:r w:rsidRPr="009C0B3F">
              <w:rPr>
                <w:sz w:val="24"/>
                <w:szCs w:val="24"/>
              </w:rPr>
              <w:t>1</w:t>
            </w:r>
            <w:r w:rsidR="00A17967">
              <w:rPr>
                <w:sz w:val="24"/>
                <w:szCs w:val="24"/>
              </w:rPr>
              <w:t>.</w:t>
            </w:r>
          </w:p>
        </w:tc>
        <w:tc>
          <w:tcPr>
            <w:tcW w:w="3240" w:type="dxa"/>
            <w:tcBorders>
              <w:top w:val="single" w:sz="4" w:space="0" w:color="auto"/>
              <w:left w:val="single" w:sz="4" w:space="0" w:color="auto"/>
              <w:bottom w:val="single" w:sz="4" w:space="0" w:color="auto"/>
              <w:right w:val="single" w:sz="4" w:space="0" w:color="auto"/>
            </w:tcBorders>
          </w:tcPr>
          <w:p w:rsidR="0097053C" w:rsidRPr="009C0B3F" w:rsidRDefault="0097053C" w:rsidP="00A17967">
            <w:pPr>
              <w:jc w:val="both"/>
              <w:rPr>
                <w:sz w:val="24"/>
                <w:szCs w:val="24"/>
              </w:rPr>
            </w:pPr>
            <w:r w:rsidRPr="009C0B3F">
              <w:rPr>
                <w:sz w:val="24"/>
                <w:szCs w:val="24"/>
              </w:rPr>
              <w:t>Снижение числа преступлений с 634 (значение 2020 года) до 627 ед. к 2030 году</w:t>
            </w:r>
          </w:p>
        </w:tc>
        <w:tc>
          <w:tcPr>
            <w:tcW w:w="1842" w:type="dxa"/>
            <w:tcBorders>
              <w:top w:val="single" w:sz="4" w:space="0" w:color="auto"/>
              <w:left w:val="single" w:sz="4" w:space="0" w:color="auto"/>
              <w:bottom w:val="single" w:sz="4" w:space="0" w:color="auto"/>
              <w:right w:val="single" w:sz="4" w:space="0" w:color="auto"/>
            </w:tcBorders>
          </w:tcPr>
          <w:p w:rsidR="0097053C" w:rsidRPr="009C0B3F" w:rsidRDefault="0097053C" w:rsidP="00A17967">
            <w:pPr>
              <w:jc w:val="center"/>
              <w:rPr>
                <w:sz w:val="24"/>
                <w:szCs w:val="24"/>
              </w:rPr>
            </w:pPr>
            <w:r w:rsidRPr="009C0B3F">
              <w:rPr>
                <w:sz w:val="24"/>
                <w:szCs w:val="24"/>
              </w:rPr>
              <w:t>627 ед.</w:t>
            </w:r>
          </w:p>
        </w:tc>
        <w:tc>
          <w:tcPr>
            <w:tcW w:w="1701" w:type="dxa"/>
            <w:tcBorders>
              <w:top w:val="single" w:sz="4" w:space="0" w:color="auto"/>
              <w:left w:val="single" w:sz="4" w:space="0" w:color="auto"/>
              <w:bottom w:val="single" w:sz="4" w:space="0" w:color="auto"/>
              <w:right w:val="single" w:sz="4" w:space="0" w:color="auto"/>
            </w:tcBorders>
          </w:tcPr>
          <w:p w:rsidR="0097053C" w:rsidRPr="009C0B3F" w:rsidRDefault="0097053C" w:rsidP="00A17967">
            <w:pPr>
              <w:jc w:val="center"/>
              <w:rPr>
                <w:sz w:val="24"/>
                <w:szCs w:val="24"/>
              </w:rPr>
            </w:pPr>
            <w:r w:rsidRPr="009C0B3F">
              <w:rPr>
                <w:sz w:val="24"/>
                <w:szCs w:val="24"/>
              </w:rPr>
              <w:t>2030 год</w:t>
            </w:r>
          </w:p>
        </w:tc>
        <w:tc>
          <w:tcPr>
            <w:tcW w:w="4112" w:type="dxa"/>
            <w:vMerge w:val="restart"/>
            <w:tcBorders>
              <w:top w:val="single" w:sz="4" w:space="0" w:color="auto"/>
              <w:left w:val="single" w:sz="4" w:space="0" w:color="auto"/>
              <w:right w:val="single" w:sz="4" w:space="0" w:color="auto"/>
            </w:tcBorders>
          </w:tcPr>
          <w:p w:rsidR="0097053C" w:rsidRPr="009C0B3F" w:rsidRDefault="0097053C" w:rsidP="0097053C">
            <w:pPr>
              <w:rPr>
                <w:sz w:val="24"/>
                <w:szCs w:val="24"/>
              </w:rPr>
            </w:pPr>
          </w:p>
          <w:p w:rsidR="0097053C" w:rsidRPr="009C0B3F" w:rsidRDefault="0097053C" w:rsidP="00A17967">
            <w:pPr>
              <w:jc w:val="both"/>
              <w:rPr>
                <w:sz w:val="24"/>
                <w:szCs w:val="24"/>
                <w:highlight w:val="yellow"/>
              </w:rPr>
            </w:pPr>
            <w:r w:rsidRPr="009C0B3F">
              <w:rPr>
                <w:sz w:val="24"/>
                <w:szCs w:val="24"/>
              </w:rPr>
              <w:t>1.1.</w:t>
            </w:r>
            <w:r w:rsidR="009C0B3F">
              <w:rPr>
                <w:sz w:val="24"/>
                <w:szCs w:val="24"/>
              </w:rPr>
              <w:t xml:space="preserve"> Ос</w:t>
            </w:r>
            <w:r w:rsidRPr="009C0B3F">
              <w:rPr>
                <w:sz w:val="24"/>
                <w:szCs w:val="24"/>
              </w:rPr>
              <w:t>новное мероприятие «Создание условий для профилактики правонарушений»</w:t>
            </w:r>
          </w:p>
        </w:tc>
        <w:tc>
          <w:tcPr>
            <w:tcW w:w="2127" w:type="dxa"/>
            <w:vMerge w:val="restart"/>
            <w:tcBorders>
              <w:top w:val="single" w:sz="4" w:space="0" w:color="auto"/>
              <w:left w:val="single" w:sz="4" w:space="0" w:color="auto"/>
              <w:right w:val="single" w:sz="4" w:space="0" w:color="auto"/>
            </w:tcBorders>
          </w:tcPr>
          <w:p w:rsidR="0097053C" w:rsidRPr="009C0B3F" w:rsidRDefault="0097053C" w:rsidP="0097053C">
            <w:pPr>
              <w:rPr>
                <w:sz w:val="24"/>
                <w:szCs w:val="24"/>
              </w:rPr>
            </w:pPr>
          </w:p>
          <w:p w:rsidR="0097053C" w:rsidRPr="009C0B3F" w:rsidRDefault="0097053C" w:rsidP="0097053C">
            <w:pPr>
              <w:rPr>
                <w:sz w:val="24"/>
                <w:szCs w:val="24"/>
              </w:rPr>
            </w:pPr>
            <w:r w:rsidRPr="009C0B3F">
              <w:rPr>
                <w:sz w:val="24"/>
                <w:szCs w:val="24"/>
              </w:rPr>
              <w:t>1229,8 тыс.</w:t>
            </w:r>
            <w:r w:rsidR="009C0B3F">
              <w:rPr>
                <w:sz w:val="24"/>
                <w:szCs w:val="24"/>
              </w:rPr>
              <w:t xml:space="preserve"> </w:t>
            </w:r>
            <w:r w:rsidRPr="009C0B3F">
              <w:rPr>
                <w:sz w:val="24"/>
                <w:szCs w:val="24"/>
              </w:rPr>
              <w:t>руб.</w:t>
            </w:r>
          </w:p>
          <w:p w:rsidR="0097053C" w:rsidRPr="009C0B3F" w:rsidRDefault="0097053C" w:rsidP="0097053C">
            <w:pPr>
              <w:rPr>
                <w:sz w:val="24"/>
                <w:szCs w:val="24"/>
              </w:rPr>
            </w:pPr>
          </w:p>
        </w:tc>
      </w:tr>
      <w:tr w:rsidR="0097053C" w:rsidRPr="009C0B3F" w:rsidTr="00205947">
        <w:tc>
          <w:tcPr>
            <w:tcW w:w="1129" w:type="dxa"/>
            <w:shd w:val="clear" w:color="auto" w:fill="auto"/>
          </w:tcPr>
          <w:p w:rsidR="0097053C" w:rsidRPr="009C0B3F" w:rsidRDefault="0097053C" w:rsidP="00A17967">
            <w:pPr>
              <w:jc w:val="center"/>
              <w:rPr>
                <w:sz w:val="24"/>
                <w:szCs w:val="24"/>
              </w:rPr>
            </w:pPr>
            <w:r w:rsidRPr="009C0B3F">
              <w:rPr>
                <w:sz w:val="24"/>
                <w:szCs w:val="24"/>
              </w:rPr>
              <w:t>2</w:t>
            </w:r>
            <w:r w:rsidR="00A17967">
              <w:rPr>
                <w:sz w:val="24"/>
                <w:szCs w:val="24"/>
              </w:rPr>
              <w:t>.</w:t>
            </w:r>
          </w:p>
        </w:tc>
        <w:tc>
          <w:tcPr>
            <w:tcW w:w="3240" w:type="dxa"/>
            <w:tcBorders>
              <w:top w:val="single" w:sz="4" w:space="0" w:color="auto"/>
              <w:left w:val="single" w:sz="4" w:space="0" w:color="auto"/>
              <w:bottom w:val="single" w:sz="4" w:space="0" w:color="auto"/>
              <w:right w:val="single" w:sz="4" w:space="0" w:color="auto"/>
            </w:tcBorders>
          </w:tcPr>
          <w:p w:rsidR="0097053C" w:rsidRPr="009C0B3F" w:rsidRDefault="0097053C" w:rsidP="00A17967">
            <w:pPr>
              <w:jc w:val="both"/>
              <w:rPr>
                <w:sz w:val="24"/>
                <w:szCs w:val="24"/>
              </w:rPr>
            </w:pPr>
            <w:r w:rsidRPr="009C0B3F">
              <w:rPr>
                <w:sz w:val="24"/>
                <w:szCs w:val="24"/>
              </w:rPr>
              <w:t>Снижение количества физических лиц, потерпевших от преступлений, с 520 чел. (значение 2020 года) до 490 чел. к 2030 году</w:t>
            </w:r>
          </w:p>
        </w:tc>
        <w:tc>
          <w:tcPr>
            <w:tcW w:w="1842" w:type="dxa"/>
            <w:tcBorders>
              <w:top w:val="single" w:sz="4" w:space="0" w:color="auto"/>
              <w:left w:val="single" w:sz="4" w:space="0" w:color="auto"/>
              <w:bottom w:val="single" w:sz="4" w:space="0" w:color="auto"/>
              <w:right w:val="single" w:sz="4" w:space="0" w:color="auto"/>
            </w:tcBorders>
          </w:tcPr>
          <w:p w:rsidR="0097053C" w:rsidRPr="009C0B3F" w:rsidRDefault="0097053C" w:rsidP="00A17967">
            <w:pPr>
              <w:jc w:val="center"/>
              <w:rPr>
                <w:sz w:val="24"/>
                <w:szCs w:val="24"/>
              </w:rPr>
            </w:pPr>
            <w:r w:rsidRPr="009C0B3F">
              <w:rPr>
                <w:sz w:val="24"/>
                <w:szCs w:val="24"/>
              </w:rPr>
              <w:t>490 чел.</w:t>
            </w:r>
          </w:p>
        </w:tc>
        <w:tc>
          <w:tcPr>
            <w:tcW w:w="1701" w:type="dxa"/>
            <w:tcBorders>
              <w:top w:val="single" w:sz="4" w:space="0" w:color="auto"/>
              <w:left w:val="single" w:sz="4" w:space="0" w:color="auto"/>
              <w:bottom w:val="single" w:sz="4" w:space="0" w:color="auto"/>
              <w:right w:val="single" w:sz="4" w:space="0" w:color="auto"/>
            </w:tcBorders>
          </w:tcPr>
          <w:p w:rsidR="0097053C" w:rsidRPr="009C0B3F" w:rsidRDefault="0097053C" w:rsidP="00A17967">
            <w:pPr>
              <w:jc w:val="center"/>
              <w:rPr>
                <w:sz w:val="24"/>
                <w:szCs w:val="24"/>
              </w:rPr>
            </w:pPr>
            <w:r w:rsidRPr="009C0B3F">
              <w:rPr>
                <w:sz w:val="24"/>
                <w:szCs w:val="24"/>
              </w:rPr>
              <w:t>2030 год</w:t>
            </w:r>
          </w:p>
        </w:tc>
        <w:tc>
          <w:tcPr>
            <w:tcW w:w="4112" w:type="dxa"/>
            <w:vMerge/>
            <w:tcBorders>
              <w:left w:val="single" w:sz="4" w:space="0" w:color="auto"/>
              <w:bottom w:val="single" w:sz="4" w:space="0" w:color="auto"/>
              <w:right w:val="single" w:sz="4" w:space="0" w:color="auto"/>
            </w:tcBorders>
            <w:vAlign w:val="center"/>
          </w:tcPr>
          <w:p w:rsidR="0097053C" w:rsidRPr="009C0B3F" w:rsidRDefault="0097053C" w:rsidP="0097053C">
            <w:pPr>
              <w:rPr>
                <w:sz w:val="24"/>
                <w:szCs w:val="24"/>
              </w:rPr>
            </w:pPr>
          </w:p>
        </w:tc>
        <w:tc>
          <w:tcPr>
            <w:tcW w:w="2127" w:type="dxa"/>
            <w:vMerge/>
            <w:tcBorders>
              <w:left w:val="single" w:sz="4" w:space="0" w:color="auto"/>
              <w:bottom w:val="single" w:sz="4" w:space="0" w:color="auto"/>
              <w:right w:val="single" w:sz="4" w:space="0" w:color="auto"/>
            </w:tcBorders>
            <w:vAlign w:val="center"/>
          </w:tcPr>
          <w:p w:rsidR="0097053C" w:rsidRPr="009C0B3F" w:rsidRDefault="0097053C" w:rsidP="0097053C">
            <w:pPr>
              <w:rPr>
                <w:sz w:val="24"/>
                <w:szCs w:val="24"/>
              </w:rPr>
            </w:pPr>
          </w:p>
        </w:tc>
      </w:tr>
    </w:tbl>
    <w:p w:rsidR="0097053C" w:rsidRPr="0097053C" w:rsidRDefault="0097053C" w:rsidP="0097053C"/>
    <w:p w:rsidR="0097053C" w:rsidRPr="0097053C" w:rsidRDefault="0097053C" w:rsidP="0097053C"/>
    <w:p w:rsidR="0097053C" w:rsidRPr="0097053C" w:rsidRDefault="0097053C" w:rsidP="0097053C"/>
    <w:p w:rsidR="0097053C" w:rsidRPr="0097053C" w:rsidRDefault="0097053C" w:rsidP="0097053C"/>
    <w:sectPr w:rsidR="0097053C" w:rsidRPr="0097053C" w:rsidSect="006355C0">
      <w:headerReference w:type="even" r:id="rId12"/>
      <w:headerReference w:type="default" r:id="rId13"/>
      <w:footerReference w:type="even" r:id="rId14"/>
      <w:footerReference w:type="default" r:id="rId15"/>
      <w:headerReference w:type="first" r:id="rId16"/>
      <w:footerReference w:type="first" r:id="rId17"/>
      <w:pgSz w:w="16838" w:h="11906" w:orient="landscape"/>
      <w:pgMar w:top="1134" w:right="82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A19" w:rsidRDefault="00725A19">
      <w:r>
        <w:separator/>
      </w:r>
    </w:p>
  </w:endnote>
  <w:endnote w:type="continuationSeparator" w:id="0">
    <w:p w:rsidR="00725A19" w:rsidRDefault="0072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11" w:rsidRPr="0097053C" w:rsidRDefault="00725A19" w:rsidP="0097053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11" w:rsidRPr="0097053C" w:rsidRDefault="00725A19" w:rsidP="0097053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11" w:rsidRPr="0097053C" w:rsidRDefault="00725A19" w:rsidP="009705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A19" w:rsidRDefault="00725A19">
      <w:r>
        <w:separator/>
      </w:r>
    </w:p>
  </w:footnote>
  <w:footnote w:type="continuationSeparator" w:id="0">
    <w:p w:rsidR="00725A19" w:rsidRDefault="0072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521771"/>
      <w:docPartObj>
        <w:docPartGallery w:val="Page Numbers (Top of Page)"/>
        <w:docPartUnique/>
      </w:docPartObj>
    </w:sdtPr>
    <w:sdtEndPr/>
    <w:sdtContent>
      <w:p w:rsidR="00A17967" w:rsidRDefault="00A17967">
        <w:pPr>
          <w:pStyle w:val="a4"/>
          <w:jc w:val="center"/>
        </w:pPr>
        <w:r>
          <w:fldChar w:fldCharType="begin"/>
        </w:r>
        <w:r>
          <w:instrText>PAGE   \* MERGEFORMAT</w:instrText>
        </w:r>
        <w:r>
          <w:fldChar w:fldCharType="separate"/>
        </w:r>
        <w:r w:rsidR="007B182F">
          <w:rPr>
            <w:noProof/>
          </w:rPr>
          <w:t>2</w:t>
        </w:r>
        <w:r>
          <w:fldChar w:fldCharType="end"/>
        </w:r>
      </w:p>
    </w:sdtContent>
  </w:sdt>
  <w:p w:rsidR="00A17967" w:rsidRDefault="00A17967">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11" w:rsidRPr="0097053C" w:rsidRDefault="00725A19" w:rsidP="0097053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770001"/>
      <w:docPartObj>
        <w:docPartGallery w:val="Page Numbers (Top of Page)"/>
        <w:docPartUnique/>
      </w:docPartObj>
    </w:sdtPr>
    <w:sdtEndPr/>
    <w:sdtContent>
      <w:p w:rsidR="00A17967" w:rsidRDefault="00A17967">
        <w:pPr>
          <w:pStyle w:val="a4"/>
          <w:jc w:val="center"/>
        </w:pPr>
        <w:r>
          <w:fldChar w:fldCharType="begin"/>
        </w:r>
        <w:r>
          <w:instrText>PAGE   \* MERGEFORMAT</w:instrText>
        </w:r>
        <w:r>
          <w:fldChar w:fldCharType="separate"/>
        </w:r>
        <w:r w:rsidR="007B182F">
          <w:rPr>
            <w:noProof/>
          </w:rPr>
          <w:t>14</w:t>
        </w:r>
        <w:r>
          <w:fldChar w:fldCharType="end"/>
        </w:r>
      </w:p>
    </w:sdtContent>
  </w:sdt>
  <w:p w:rsidR="00D26411" w:rsidRPr="0097053C" w:rsidRDefault="00725A19" w:rsidP="0097053C"/>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11" w:rsidRPr="0097053C" w:rsidRDefault="00725A19" w:rsidP="009705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67B1"/>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485"/>
    <w:rsid w:val="00167A9E"/>
    <w:rsid w:val="00170E73"/>
    <w:rsid w:val="00171C71"/>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4D8"/>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5A19"/>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182F"/>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41B"/>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53C"/>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3F"/>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17967"/>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135D"/>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3FBB"/>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2022"/>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xmkmain2:8080/content/act/51e83ced-ad06-44ab-9d9e-f53ba2c991e8.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nla-service.scli.ru:8080/rnla-links/ws//content/act/8f21b21c-a408-42c4-b9fe-a939b863c84a.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381AE-44DB-44C7-8360-E11584431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2309</Words>
  <Characters>13166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2021-11-25T04:58:00Z</cp:lastPrinted>
  <dcterms:created xsi:type="dcterms:W3CDTF">2021-12-14T11:41:00Z</dcterms:created>
  <dcterms:modified xsi:type="dcterms:W3CDTF">2021-12-14T11:41:00Z</dcterms:modified>
</cp:coreProperties>
</file>